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B84A5" w14:textId="74E41E78" w:rsidR="0079778A" w:rsidRPr="00F01CBA" w:rsidRDefault="0079778A" w:rsidP="008453C4">
      <w:pPr>
        <w:pStyle w:val="Zhlav"/>
        <w:spacing w:line="240" w:lineRule="auto"/>
        <w:ind w:right="-508"/>
        <w:jc w:val="center"/>
        <w:rPr>
          <w:rFonts w:ascii="Arial" w:hAnsi="Arial" w:cs="Arial"/>
          <w:i w:val="0"/>
          <w:sz w:val="20"/>
          <w:szCs w:val="20"/>
          <w:lang w:val="cs-CZ"/>
        </w:rPr>
      </w:pPr>
      <w:r w:rsidRPr="00F01CBA">
        <w:rPr>
          <w:rFonts w:ascii="Arial" w:hAnsi="Arial" w:cs="Arial"/>
          <w:bCs/>
          <w:i w:val="0"/>
          <w:sz w:val="20"/>
          <w:szCs w:val="20"/>
          <w:lang w:val="cs-CZ"/>
        </w:rPr>
        <w:t xml:space="preserve">Všeobecné nákupní podmínky společnosti </w:t>
      </w:r>
      <w:r w:rsidR="00FE300E" w:rsidRPr="00F01CBA">
        <w:rPr>
          <w:rFonts w:ascii="Arial" w:hAnsi="Arial" w:cs="Arial"/>
          <w:bCs/>
          <w:i w:val="0"/>
          <w:sz w:val="20"/>
          <w:szCs w:val="20"/>
          <w:lang w:val="cs-CZ"/>
        </w:rPr>
        <w:t>T</w:t>
      </w:r>
      <w:r w:rsidR="00FE300E">
        <w:rPr>
          <w:rFonts w:ascii="Arial" w:hAnsi="Arial" w:cs="Arial"/>
          <w:bCs/>
          <w:i w:val="0"/>
          <w:sz w:val="20"/>
          <w:szCs w:val="20"/>
          <w:lang w:val="cs-CZ"/>
        </w:rPr>
        <w:t xml:space="preserve">API </w:t>
      </w:r>
      <w:r w:rsidR="000D4706">
        <w:rPr>
          <w:rFonts w:ascii="Arial" w:hAnsi="Arial" w:cs="Arial"/>
          <w:i w:val="0"/>
          <w:sz w:val="20"/>
          <w:szCs w:val="20"/>
          <w:lang w:val="en-GB"/>
        </w:rPr>
        <w:t>CZECH INDUSTRIES S.R.O. (“</w:t>
      </w:r>
      <w:r w:rsidR="00FE300E">
        <w:rPr>
          <w:rFonts w:ascii="Arial" w:hAnsi="Arial" w:cs="Arial"/>
          <w:i w:val="0"/>
          <w:sz w:val="20"/>
          <w:szCs w:val="20"/>
          <w:lang w:val="en-GB"/>
        </w:rPr>
        <w:t>TAPI</w:t>
      </w:r>
      <w:r w:rsidR="000D4706">
        <w:rPr>
          <w:rFonts w:ascii="Arial" w:hAnsi="Arial" w:cs="Arial"/>
          <w:i w:val="0"/>
          <w:sz w:val="20"/>
          <w:szCs w:val="20"/>
          <w:lang w:val="en-GB"/>
        </w:rPr>
        <w:t>”)</w:t>
      </w:r>
    </w:p>
    <w:p w14:paraId="685C7A11" w14:textId="77777777" w:rsidR="00CA7819" w:rsidRPr="00F01CBA" w:rsidRDefault="00CA7819" w:rsidP="008453C4">
      <w:pPr>
        <w:pStyle w:val="Zhlav"/>
        <w:spacing w:line="240" w:lineRule="auto"/>
        <w:ind w:right="-508"/>
        <w:jc w:val="left"/>
        <w:rPr>
          <w:rFonts w:ascii="Arial" w:hAnsi="Arial" w:cs="Arial"/>
          <w:i w:val="0"/>
          <w:sz w:val="16"/>
          <w:szCs w:val="16"/>
          <w:lang w:val="cs-CZ"/>
        </w:rPr>
      </w:pPr>
    </w:p>
    <w:p w14:paraId="3EC3CCFF" w14:textId="77777777" w:rsidR="00CA7819" w:rsidRPr="00F01CBA" w:rsidRDefault="00CA7819" w:rsidP="008453C4">
      <w:pPr>
        <w:pStyle w:val="Zhlav"/>
        <w:spacing w:line="240" w:lineRule="auto"/>
        <w:ind w:right="-508"/>
        <w:jc w:val="left"/>
        <w:rPr>
          <w:rFonts w:ascii="Arial" w:hAnsi="Arial" w:cs="Arial"/>
          <w:i w:val="0"/>
          <w:sz w:val="16"/>
          <w:szCs w:val="16"/>
          <w:lang w:val="cs-CZ"/>
        </w:rPr>
        <w:sectPr w:rsidR="00CA7819" w:rsidRPr="00F01CBA" w:rsidSect="007A4E99">
          <w:headerReference w:type="default" r:id="rId12"/>
          <w:footerReference w:type="default" r:id="rId13"/>
          <w:pgSz w:w="11906" w:h="16838" w:code="9"/>
          <w:pgMar w:top="567" w:right="567" w:bottom="567" w:left="567" w:header="567" w:footer="567" w:gutter="0"/>
          <w:cols w:space="708"/>
          <w:docGrid w:linePitch="360"/>
        </w:sectPr>
      </w:pPr>
    </w:p>
    <w:p w14:paraId="10391166" w14:textId="362ACA51" w:rsidR="00596ADC" w:rsidRPr="00596ADC" w:rsidRDefault="00596ADC" w:rsidP="00596ADC">
      <w:pPr>
        <w:adjustRightInd/>
        <w:snapToGrid/>
        <w:spacing w:before="0" w:after="0" w:line="240" w:lineRule="auto"/>
        <w:rPr>
          <w:rFonts w:ascii="Arial" w:hAnsi="Arial" w:cs="Arial"/>
          <w:sz w:val="16"/>
          <w:szCs w:val="16"/>
          <w:lang w:val="cs-CZ" w:eastAsia="cs-CZ"/>
        </w:rPr>
      </w:pPr>
      <w:r w:rsidRPr="00596ADC">
        <w:rPr>
          <w:rFonts w:ascii="Arial" w:hAnsi="Arial" w:cs="Arial"/>
          <w:sz w:val="16"/>
          <w:szCs w:val="16"/>
          <w:lang w:val="cs-CZ" w:eastAsia="cs-CZ"/>
        </w:rPr>
        <w:t xml:space="preserve">Tyto obchodní podmínky pro dodávky zboží a služeb jsou podmínkami aplikovanými společností </w:t>
      </w:r>
      <w:r w:rsidR="007579EC" w:rsidRPr="00596ADC">
        <w:rPr>
          <w:rFonts w:ascii="Arial" w:hAnsi="Arial" w:cs="Arial"/>
          <w:b/>
          <w:sz w:val="16"/>
          <w:szCs w:val="16"/>
          <w:lang w:val="cs-CZ" w:eastAsia="cs-CZ"/>
        </w:rPr>
        <w:t>T</w:t>
      </w:r>
      <w:r w:rsidR="007579EC">
        <w:rPr>
          <w:rFonts w:ascii="Arial" w:hAnsi="Arial" w:cs="Arial"/>
          <w:b/>
          <w:sz w:val="16"/>
          <w:szCs w:val="16"/>
          <w:lang w:val="cs-CZ" w:eastAsia="cs-CZ"/>
        </w:rPr>
        <w:t>API</w:t>
      </w:r>
      <w:r w:rsidR="007579EC" w:rsidRPr="00596ADC">
        <w:rPr>
          <w:rFonts w:ascii="Arial" w:hAnsi="Arial" w:cs="Arial"/>
          <w:b/>
          <w:sz w:val="16"/>
          <w:szCs w:val="16"/>
          <w:lang w:val="cs-CZ" w:eastAsia="cs-CZ"/>
        </w:rPr>
        <w:t xml:space="preserve"> </w:t>
      </w:r>
      <w:r w:rsidRPr="00596ADC">
        <w:rPr>
          <w:rFonts w:ascii="Arial" w:hAnsi="Arial" w:cs="Arial"/>
          <w:b/>
          <w:sz w:val="16"/>
          <w:szCs w:val="16"/>
          <w:lang w:val="cs-CZ" w:eastAsia="cs-CZ"/>
        </w:rPr>
        <w:t>Czech Industries s.r.o.</w:t>
      </w:r>
      <w:r w:rsidRPr="00596ADC">
        <w:rPr>
          <w:rFonts w:ascii="Arial" w:hAnsi="Arial" w:cs="Arial"/>
          <w:sz w:val="16"/>
          <w:szCs w:val="16"/>
          <w:lang w:val="cs-CZ" w:eastAsia="cs-CZ"/>
        </w:rPr>
        <w:t>, se sídlem Ostravská 305/29, Komárov, 747 70 Opava, IČ </w:t>
      </w:r>
      <w:r w:rsidR="007579EC" w:rsidRPr="007579EC">
        <w:rPr>
          <w:rFonts w:ascii="Arial" w:hAnsi="Arial" w:cs="Arial"/>
          <w:sz w:val="16"/>
          <w:szCs w:val="16"/>
          <w:lang w:val="cs-CZ" w:eastAsia="cs-CZ"/>
        </w:rPr>
        <w:t>19977981</w:t>
      </w:r>
      <w:r w:rsidRPr="00596ADC">
        <w:rPr>
          <w:rFonts w:ascii="Arial" w:hAnsi="Arial" w:cs="Arial"/>
          <w:sz w:val="16"/>
          <w:szCs w:val="16"/>
          <w:lang w:val="cs-CZ" w:eastAsia="cs-CZ"/>
        </w:rPr>
        <w:t xml:space="preserve">, zapsanou v obchodním rejstříku vedeném Krajským soudem v Ostravě, </w:t>
      </w:r>
      <w:r w:rsidR="0058073D">
        <w:rPr>
          <w:rFonts w:ascii="Arial" w:hAnsi="Arial" w:cs="Arial"/>
          <w:sz w:val="16"/>
          <w:szCs w:val="16"/>
          <w:lang w:val="cs-CZ" w:eastAsia="cs-CZ"/>
        </w:rPr>
        <w:t>spis. zn.</w:t>
      </w:r>
      <w:r w:rsidRPr="00596ADC">
        <w:rPr>
          <w:rFonts w:ascii="Arial" w:hAnsi="Arial" w:cs="Arial"/>
          <w:sz w:val="16"/>
          <w:szCs w:val="16"/>
          <w:lang w:val="cs-CZ" w:eastAsia="cs-CZ"/>
        </w:rPr>
        <w:t xml:space="preserve"> </w:t>
      </w:r>
      <w:r w:rsidR="007579EC" w:rsidRPr="007579EC">
        <w:rPr>
          <w:rFonts w:ascii="Arial" w:hAnsi="Arial" w:cs="Arial"/>
          <w:sz w:val="16"/>
          <w:szCs w:val="16"/>
          <w:lang w:val="cs-CZ" w:eastAsia="cs-CZ"/>
        </w:rPr>
        <w:t>95910</w:t>
      </w:r>
      <w:r w:rsidRPr="00596ADC">
        <w:rPr>
          <w:rFonts w:ascii="Arial" w:hAnsi="Arial" w:cs="Arial"/>
          <w:sz w:val="16"/>
          <w:szCs w:val="16"/>
          <w:lang w:val="cs-CZ" w:eastAsia="cs-CZ"/>
        </w:rPr>
        <w:t>.</w:t>
      </w:r>
    </w:p>
    <w:p w14:paraId="785D4028" w14:textId="77777777" w:rsidR="00596ADC" w:rsidRPr="00596ADC" w:rsidRDefault="00596ADC" w:rsidP="00596ADC">
      <w:pPr>
        <w:adjustRightInd/>
        <w:snapToGrid/>
        <w:spacing w:before="0" w:after="0" w:line="240" w:lineRule="auto"/>
        <w:jc w:val="left"/>
        <w:rPr>
          <w:rFonts w:ascii="Arial" w:hAnsi="Arial" w:cs="Arial"/>
          <w:sz w:val="16"/>
          <w:szCs w:val="16"/>
          <w:lang w:val="cs-CZ" w:eastAsia="cs-CZ"/>
        </w:rPr>
      </w:pPr>
    </w:p>
    <w:p w14:paraId="6B9EFA04" w14:textId="0B6ADC37" w:rsidR="007579EC" w:rsidRPr="0058073D" w:rsidRDefault="007579EC" w:rsidP="0058073D">
      <w:pPr>
        <w:adjustRightInd/>
        <w:snapToGrid/>
        <w:spacing w:before="0" w:line="240" w:lineRule="auto"/>
        <w:jc w:val="left"/>
        <w:rPr>
          <w:rFonts w:ascii="Arial" w:hAnsi="Arial" w:cs="Arial"/>
          <w:sz w:val="16"/>
          <w:szCs w:val="16"/>
          <w:lang w:val="cs-CZ" w:eastAsia="cs-CZ"/>
        </w:rPr>
      </w:pPr>
      <w:r>
        <w:rPr>
          <w:rFonts w:ascii="Arial" w:hAnsi="Arial" w:cs="Arial"/>
          <w:sz w:val="16"/>
          <w:szCs w:val="16"/>
          <w:lang w:val="cs-CZ" w:eastAsia="cs-CZ"/>
        </w:rPr>
        <w:t>Datum účinnosti: 1-11-2024</w:t>
      </w:r>
    </w:p>
    <w:p w14:paraId="789C1EE9" w14:textId="22AFEA38" w:rsidR="00935E2E" w:rsidRPr="00F01CBA" w:rsidRDefault="00935E2E" w:rsidP="008453C4">
      <w:pPr>
        <w:pStyle w:val="CMSSchedule5"/>
        <w:numPr>
          <w:ilvl w:val="0"/>
          <w:numId w:val="0"/>
        </w:numPr>
        <w:spacing w:after="240" w:line="240" w:lineRule="auto"/>
        <w:rPr>
          <w:rFonts w:ascii="Arial" w:hAnsi="Arial" w:cs="Arial"/>
          <w:b/>
          <w:sz w:val="16"/>
          <w:szCs w:val="16"/>
          <w:lang w:val="cs-CZ"/>
        </w:rPr>
      </w:pPr>
      <w:r w:rsidRPr="00F01CBA">
        <w:rPr>
          <w:rFonts w:ascii="Arial" w:hAnsi="Arial" w:cs="Arial"/>
          <w:b/>
          <w:bCs/>
          <w:sz w:val="16"/>
          <w:szCs w:val="16"/>
          <w:lang w:val="cs-CZ"/>
        </w:rPr>
        <w:t>ČÁST I: OBECNÁ USTANOVENÍ PRO ZBOŽÍ A SLUŽBY</w:t>
      </w:r>
    </w:p>
    <w:p w14:paraId="185ACD67" w14:textId="77777777" w:rsidR="00A36321" w:rsidRPr="00F01CBA" w:rsidRDefault="0042336C"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PLATNOST A POUŽITELNOST</w:t>
      </w:r>
    </w:p>
    <w:p w14:paraId="6E86AC86" w14:textId="492CA747" w:rsidR="00344FF0" w:rsidRPr="00F01CBA" w:rsidRDefault="00344FF0" w:rsidP="008453C4">
      <w:pPr>
        <w:pStyle w:val="CMSSchedule6"/>
        <w:spacing w:before="0"/>
        <w:ind w:left="482" w:hanging="482"/>
        <w:rPr>
          <w:rFonts w:ascii="Arial" w:hAnsi="Arial" w:cs="Arial"/>
          <w:lang w:val="cs-CZ"/>
        </w:rPr>
      </w:pPr>
      <w:r w:rsidRPr="00F01CBA">
        <w:rPr>
          <w:rFonts w:ascii="Arial" w:hAnsi="Arial" w:cs="Arial"/>
          <w:lang w:val="cs-CZ"/>
        </w:rPr>
        <w:t>Tyto Všeobecné nákupní podmínky (dále jen „</w:t>
      </w:r>
      <w:r w:rsidRPr="00F01CBA">
        <w:rPr>
          <w:rFonts w:ascii="Arial" w:hAnsi="Arial" w:cs="Arial"/>
          <w:b/>
          <w:bCs/>
          <w:lang w:val="cs-CZ"/>
        </w:rPr>
        <w:t>Podmínky</w:t>
      </w:r>
      <w:r w:rsidRPr="00F01CBA">
        <w:rPr>
          <w:rFonts w:ascii="Arial" w:hAnsi="Arial" w:cs="Arial"/>
          <w:lang w:val="cs-CZ"/>
        </w:rPr>
        <w:t xml:space="preserve">“) se vztahují na nákup i) veškerých služeb (dále jen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Služby</w:t>
      </w:r>
      <w:r w:rsidRPr="00F01CBA">
        <w:rPr>
          <w:rStyle w:val="Flietext2FettAbstand0pt"/>
          <w:rFonts w:ascii="Arial" w:hAnsi="Arial" w:cs="Arial"/>
          <w:b w:val="0"/>
          <w:bCs w:val="0"/>
          <w:sz w:val="16"/>
          <w:szCs w:val="16"/>
          <w:lang w:val="cs-CZ"/>
        </w:rPr>
        <w:t>“</w:t>
      </w:r>
      <w:r w:rsidRPr="00F01CBA">
        <w:rPr>
          <w:rFonts w:ascii="Arial" w:hAnsi="Arial" w:cs="Arial"/>
          <w:lang w:val="cs-CZ"/>
        </w:rPr>
        <w:t xml:space="preserve">) a/nebo </w:t>
      </w:r>
      <w:proofErr w:type="spellStart"/>
      <w:r w:rsidRPr="00F01CBA">
        <w:rPr>
          <w:rFonts w:ascii="Arial" w:hAnsi="Arial" w:cs="Arial"/>
          <w:lang w:val="cs-CZ"/>
        </w:rPr>
        <w:t>ii</w:t>
      </w:r>
      <w:proofErr w:type="spellEnd"/>
      <w:r w:rsidRPr="00F01CBA">
        <w:rPr>
          <w:rFonts w:ascii="Arial" w:hAnsi="Arial" w:cs="Arial"/>
          <w:lang w:val="cs-CZ"/>
        </w:rPr>
        <w:t xml:space="preserve">) jakéhokoli zboží a materiálu, včetně mimo jiné výrobků, zařízení a dílů nebo komponentů speciálně vyvinutých nebo upravených pro společnost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xml:space="preserve">, a dodávek vyplývajících ze </w:t>
      </w:r>
      <w:r w:rsidR="00C73871">
        <w:rPr>
          <w:rFonts w:ascii="Arial" w:hAnsi="Arial" w:cs="Arial"/>
          <w:lang w:val="cs-CZ"/>
        </w:rPr>
        <w:t>Služ</w:t>
      </w:r>
      <w:r w:rsidRPr="00F01CBA">
        <w:rPr>
          <w:rFonts w:ascii="Arial" w:hAnsi="Arial" w:cs="Arial"/>
          <w:lang w:val="cs-CZ"/>
        </w:rPr>
        <w:t xml:space="preserve">eb (dále jen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Zboží</w:t>
      </w:r>
      <w:r w:rsidRPr="00F01CBA">
        <w:rPr>
          <w:rStyle w:val="Flietext2FettAbstand0pt"/>
          <w:rFonts w:ascii="Arial" w:hAnsi="Arial" w:cs="Arial"/>
          <w:b w:val="0"/>
          <w:bCs w:val="0"/>
          <w:sz w:val="16"/>
          <w:szCs w:val="16"/>
          <w:lang w:val="cs-CZ"/>
        </w:rPr>
        <w:t>“</w:t>
      </w:r>
      <w:r w:rsidRPr="00F01CBA">
        <w:rPr>
          <w:rFonts w:ascii="Arial" w:hAnsi="Arial" w:cs="Arial"/>
          <w:lang w:val="cs-CZ"/>
        </w:rPr>
        <w:t xml:space="preserve">). </w:t>
      </w:r>
      <w:r w:rsidRPr="00F01CBA">
        <w:rPr>
          <w:rStyle w:val="Flietext2FettAbstand0pt"/>
          <w:rFonts w:ascii="Arial" w:hAnsi="Arial" w:cs="Arial"/>
          <w:b w:val="0"/>
          <w:bCs w:val="0"/>
          <w:sz w:val="16"/>
          <w:szCs w:val="16"/>
          <w:lang w:val="cs-CZ"/>
        </w:rPr>
        <w:t>„</w:t>
      </w:r>
      <w:r w:rsidR="00FE300E" w:rsidRPr="00F01CBA">
        <w:rPr>
          <w:rStyle w:val="Flietext2FettAbstand0pt"/>
          <w:rFonts w:ascii="Arial" w:hAnsi="Arial" w:cs="Arial"/>
          <w:sz w:val="16"/>
          <w:szCs w:val="16"/>
          <w:lang w:val="cs-CZ"/>
        </w:rPr>
        <w:t>T</w:t>
      </w:r>
      <w:r w:rsidR="00FE300E">
        <w:rPr>
          <w:rStyle w:val="Flietext2FettAbstand0pt"/>
          <w:rFonts w:ascii="Arial" w:hAnsi="Arial" w:cs="Arial"/>
          <w:sz w:val="16"/>
          <w:szCs w:val="16"/>
          <w:lang w:val="cs-CZ"/>
        </w:rPr>
        <w:t>API</w:t>
      </w:r>
      <w:r w:rsidRPr="00F01CBA">
        <w:rPr>
          <w:rStyle w:val="Flietext2FettAbstand0pt"/>
          <w:rFonts w:ascii="Arial" w:hAnsi="Arial" w:cs="Arial"/>
          <w:b w:val="0"/>
          <w:bCs w:val="0"/>
          <w:sz w:val="16"/>
          <w:szCs w:val="16"/>
          <w:lang w:val="cs-CZ"/>
        </w:rPr>
        <w:t>“</w:t>
      </w:r>
      <w:r w:rsidRPr="00F01CBA">
        <w:rPr>
          <w:rFonts w:ascii="Arial" w:hAnsi="Arial" w:cs="Arial"/>
          <w:lang w:val="cs-CZ"/>
        </w:rPr>
        <w:t xml:space="preserve"> znamená právnickou osobu skupiny TEVA, která vydává objednávku na nákup </w:t>
      </w:r>
      <w:r w:rsidR="00C73871">
        <w:rPr>
          <w:rFonts w:ascii="Arial" w:hAnsi="Arial" w:cs="Arial"/>
          <w:lang w:val="cs-CZ"/>
        </w:rPr>
        <w:t>Zboží</w:t>
      </w:r>
      <w:r w:rsidRPr="00F01CBA">
        <w:rPr>
          <w:rFonts w:ascii="Arial" w:hAnsi="Arial" w:cs="Arial"/>
          <w:lang w:val="cs-CZ"/>
        </w:rPr>
        <w:t xml:space="preserve"> a/nebo </w:t>
      </w:r>
      <w:r w:rsidR="00C73871">
        <w:rPr>
          <w:rFonts w:ascii="Arial" w:hAnsi="Arial" w:cs="Arial"/>
          <w:lang w:val="cs-CZ"/>
        </w:rPr>
        <w:t>Služ</w:t>
      </w:r>
      <w:r w:rsidRPr="00F01CBA">
        <w:rPr>
          <w:rFonts w:ascii="Arial" w:hAnsi="Arial" w:cs="Arial"/>
          <w:lang w:val="cs-CZ"/>
        </w:rPr>
        <w:t xml:space="preserve">eb Dodavateli takového </w:t>
      </w:r>
      <w:r w:rsidR="00C73871">
        <w:rPr>
          <w:rFonts w:ascii="Arial" w:hAnsi="Arial" w:cs="Arial"/>
          <w:lang w:val="cs-CZ"/>
        </w:rPr>
        <w:t>Zboží</w:t>
      </w:r>
      <w:r w:rsidRPr="00F01CBA">
        <w:rPr>
          <w:rFonts w:ascii="Arial" w:hAnsi="Arial" w:cs="Arial"/>
          <w:lang w:val="cs-CZ"/>
        </w:rPr>
        <w:t xml:space="preserve"> a/nebo </w:t>
      </w:r>
      <w:r w:rsidR="00C73871">
        <w:rPr>
          <w:rFonts w:ascii="Arial" w:hAnsi="Arial" w:cs="Arial"/>
          <w:lang w:val="cs-CZ"/>
        </w:rPr>
        <w:t>Služ</w:t>
      </w:r>
      <w:r w:rsidRPr="00F01CBA">
        <w:rPr>
          <w:rFonts w:ascii="Arial" w:hAnsi="Arial" w:cs="Arial"/>
          <w:lang w:val="cs-CZ"/>
        </w:rPr>
        <w:t xml:space="preserve">eb (dále jen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Dodavatel</w:t>
      </w:r>
      <w:r w:rsidRPr="00F01CBA">
        <w:rPr>
          <w:rStyle w:val="Flietext2FettAbstand0pt"/>
          <w:rFonts w:ascii="Arial" w:hAnsi="Arial" w:cs="Arial"/>
          <w:b w:val="0"/>
          <w:bCs w:val="0"/>
          <w:sz w:val="16"/>
          <w:szCs w:val="16"/>
          <w:lang w:val="cs-CZ"/>
        </w:rPr>
        <w:t>“</w:t>
      </w:r>
      <w:r w:rsidRPr="00F01CBA">
        <w:rPr>
          <w:rFonts w:ascii="Arial" w:hAnsi="Arial" w:cs="Arial"/>
          <w:lang w:val="cs-CZ"/>
        </w:rPr>
        <w:t>), jak je uvedeno v objednávce, do které jsou tyto podmínky začleněny formou odkazu. „</w:t>
      </w:r>
      <w:r w:rsidRPr="00F01CBA">
        <w:rPr>
          <w:rFonts w:ascii="Arial" w:hAnsi="Arial" w:cs="Arial"/>
          <w:b/>
          <w:bCs/>
          <w:lang w:val="cs-CZ"/>
        </w:rPr>
        <w:t>Skupina TEVA</w:t>
      </w:r>
      <w:r w:rsidRPr="00F01CBA">
        <w:rPr>
          <w:rFonts w:ascii="Arial" w:hAnsi="Arial" w:cs="Arial"/>
          <w:lang w:val="cs-CZ"/>
        </w:rPr>
        <w:t>“ je mezinárodní skupina společností v čele s izraelskou společností Teva Pharmaceutical Industries Limited (</w:t>
      </w:r>
      <w:hyperlink r:id="rId14" w:history="1">
        <w:r w:rsidRPr="00F01CBA">
          <w:rPr>
            <w:rStyle w:val="Hypertextovodkaz"/>
            <w:rFonts w:ascii="Arial" w:hAnsi="Arial" w:cs="Arial"/>
            <w:lang w:val="cs-CZ"/>
          </w:rPr>
          <w:t>www.tevapharm.com</w:t>
        </w:r>
      </w:hyperlink>
      <w:r w:rsidRPr="00F01CBA">
        <w:rPr>
          <w:rFonts w:ascii="Arial" w:hAnsi="Arial" w:cs="Arial"/>
          <w:lang w:val="cs-CZ"/>
        </w:rPr>
        <w:t>). „</w:t>
      </w:r>
      <w:r w:rsidRPr="00F01CBA">
        <w:rPr>
          <w:rFonts w:ascii="Arial" w:hAnsi="Arial" w:cs="Arial"/>
          <w:b/>
          <w:bCs/>
          <w:lang w:val="cs-CZ"/>
        </w:rPr>
        <w:t>Nákupní</w:t>
      </w:r>
      <w:r w:rsidRPr="00F01CBA">
        <w:rPr>
          <w:rFonts w:ascii="Arial" w:hAnsi="Arial" w:cs="Arial"/>
          <w:lang w:val="cs-CZ"/>
        </w:rPr>
        <w:t xml:space="preserve"> </w:t>
      </w:r>
      <w:r w:rsidRPr="00F01CBA">
        <w:rPr>
          <w:rStyle w:val="Flietext2FettAbstand0pt"/>
          <w:rFonts w:ascii="Arial" w:hAnsi="Arial" w:cs="Arial"/>
          <w:sz w:val="16"/>
          <w:szCs w:val="16"/>
          <w:lang w:val="cs-CZ"/>
        </w:rPr>
        <w:t>objednávkou</w:t>
      </w:r>
      <w:r w:rsidRPr="00F01CBA">
        <w:rPr>
          <w:rStyle w:val="Flietext2FettAbstand0pt"/>
          <w:rFonts w:ascii="Arial" w:hAnsi="Arial" w:cs="Arial"/>
          <w:b w:val="0"/>
          <w:bCs w:val="0"/>
          <w:sz w:val="16"/>
          <w:szCs w:val="16"/>
          <w:lang w:val="cs-CZ"/>
        </w:rPr>
        <w:t>“</w:t>
      </w:r>
      <w:r w:rsidRPr="00F01CBA">
        <w:rPr>
          <w:rFonts w:ascii="Arial" w:hAnsi="Arial" w:cs="Arial"/>
          <w:lang w:val="cs-CZ"/>
        </w:rPr>
        <w:t xml:space="preserve"> se rozumí žádost (v jakékoli formě)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adresovaná Dodavateli o dodání </w:t>
      </w:r>
      <w:r w:rsidR="00C73871">
        <w:rPr>
          <w:rFonts w:ascii="Arial" w:hAnsi="Arial" w:cs="Arial"/>
          <w:lang w:val="cs-CZ"/>
        </w:rPr>
        <w:t>Zboží</w:t>
      </w:r>
      <w:r w:rsidRPr="00F01CBA">
        <w:rPr>
          <w:rFonts w:ascii="Arial" w:hAnsi="Arial" w:cs="Arial"/>
          <w:lang w:val="cs-CZ"/>
        </w:rPr>
        <w:t xml:space="preserve"> a/nebo </w:t>
      </w:r>
      <w:r w:rsidR="00C73871">
        <w:rPr>
          <w:rFonts w:ascii="Arial" w:hAnsi="Arial" w:cs="Arial"/>
          <w:lang w:val="cs-CZ"/>
        </w:rPr>
        <w:t>Služ</w:t>
      </w:r>
      <w:r w:rsidRPr="00F01CBA">
        <w:rPr>
          <w:rFonts w:ascii="Arial" w:hAnsi="Arial" w:cs="Arial"/>
          <w:lang w:val="cs-CZ"/>
        </w:rPr>
        <w:t>eb, o které se má za to, že vždy obsahuje i tyto podmínky.</w:t>
      </w:r>
    </w:p>
    <w:p w14:paraId="3F959527" w14:textId="511A3C6A" w:rsidR="00344FF0" w:rsidRPr="00F01CBA" w:rsidRDefault="00344FF0" w:rsidP="008453C4">
      <w:pPr>
        <w:pStyle w:val="CMSSchedule6"/>
        <w:spacing w:before="0"/>
        <w:ind w:left="482" w:hanging="482"/>
        <w:rPr>
          <w:rFonts w:ascii="Arial" w:hAnsi="Arial" w:cs="Arial"/>
          <w:lang w:val="cs-CZ"/>
        </w:rPr>
      </w:pPr>
      <w:r w:rsidRPr="00F01CBA">
        <w:rPr>
          <w:rFonts w:ascii="Arial" w:hAnsi="Arial" w:cs="Arial"/>
          <w:lang w:val="cs-CZ"/>
        </w:rPr>
        <w:t xml:space="preserve">Standardní podmínky Dodavatele (včetně jakýchkoli předtištěných standardních podmínek na zadní straně nebo připojených k jakékoli nabídce, faktuře, dodacímu listu nebo jakékoli jiné korespondenci vydané Dodavatelem v souvislosti se Smlouvou (jak je uvedeno níže)) se nepoužijí, pokud k tomu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výslovně nedá písemný souhlas. </w:t>
      </w:r>
    </w:p>
    <w:p w14:paraId="6887D866" w14:textId="77777777" w:rsidR="0042336C" w:rsidRPr="00F01CBA" w:rsidRDefault="0042336C"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NÁKUPNÍ OBJEDNÁVKY, POTVRZENÉ NÁKUPNÍ OBJEDNÁVKY</w:t>
      </w:r>
    </w:p>
    <w:p w14:paraId="3E85BC16" w14:textId="768C7E61" w:rsidR="000B74C2" w:rsidRPr="00F01CBA" w:rsidRDefault="0042336C" w:rsidP="00D85C99">
      <w:pPr>
        <w:pStyle w:val="CMSSchedule6"/>
        <w:spacing w:before="0"/>
        <w:ind w:left="482" w:hanging="482"/>
        <w:rPr>
          <w:rFonts w:ascii="Arial" w:hAnsi="Arial" w:cs="Arial"/>
          <w:lang w:val="cs-CZ"/>
        </w:rPr>
      </w:pPr>
      <w:r w:rsidRPr="00F01CBA">
        <w:rPr>
          <w:rFonts w:ascii="Arial" w:hAnsi="Arial" w:cs="Arial"/>
          <w:lang w:val="cs-CZ"/>
        </w:rPr>
        <w:t>Ve lhůtě 5 dnů (nebo v jiné lhůtě uvedené v nákupní objednávce) od obdržení objednávky (dále jen „</w:t>
      </w:r>
      <w:r w:rsidRPr="00F01CBA">
        <w:rPr>
          <w:rFonts w:ascii="Arial" w:hAnsi="Arial" w:cs="Arial"/>
          <w:b/>
          <w:bCs/>
          <w:lang w:val="cs-CZ"/>
        </w:rPr>
        <w:t>Lhůta pro potvrzení</w:t>
      </w:r>
      <w:r w:rsidRPr="00F01CBA">
        <w:rPr>
          <w:rFonts w:ascii="Arial" w:hAnsi="Arial" w:cs="Arial"/>
          <w:lang w:val="cs-CZ"/>
        </w:rPr>
        <w:t>“) přijetí takové Nákupní objednávky Dodavatel písemně potvrdí („</w:t>
      </w:r>
      <w:r w:rsidRPr="00F01CBA">
        <w:rPr>
          <w:rFonts w:ascii="Arial" w:hAnsi="Arial" w:cs="Arial"/>
          <w:b/>
          <w:bCs/>
          <w:lang w:val="cs-CZ"/>
        </w:rPr>
        <w:t>Potvrzená nákupní objednávka</w:t>
      </w:r>
      <w:r w:rsidRPr="00F01CBA">
        <w:rPr>
          <w:rFonts w:ascii="Arial" w:hAnsi="Arial" w:cs="Arial"/>
          <w:lang w:val="cs-CZ"/>
        </w:rPr>
        <w:t>“) a takové potvr</w:t>
      </w:r>
      <w:r w:rsidR="0033625F" w:rsidRPr="00F01CBA">
        <w:rPr>
          <w:rFonts w:ascii="Arial" w:hAnsi="Arial" w:cs="Arial"/>
          <w:lang w:val="cs-CZ"/>
        </w:rPr>
        <w:t>zení</w:t>
      </w:r>
      <w:r w:rsidRPr="00F01CBA">
        <w:rPr>
          <w:rFonts w:ascii="Arial" w:hAnsi="Arial" w:cs="Arial"/>
          <w:lang w:val="cs-CZ"/>
        </w:rPr>
        <w:t xml:space="preserve"> nákupní objednávky</w:t>
      </w:r>
      <w:r w:rsidR="0033625F" w:rsidRPr="00F01CBA">
        <w:rPr>
          <w:rFonts w:ascii="Arial" w:hAnsi="Arial" w:cs="Arial"/>
          <w:lang w:val="cs-CZ"/>
        </w:rPr>
        <w:t xml:space="preserve"> ustanoví</w:t>
      </w:r>
      <w:r w:rsidRPr="00F01CBA">
        <w:rPr>
          <w:rFonts w:ascii="Arial" w:hAnsi="Arial" w:cs="Arial"/>
          <w:lang w:val="cs-CZ"/>
        </w:rPr>
        <w:t xml:space="preserve"> mezi Dodavatelem a společností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závaznou smlouvu o dodávce takto objednaného </w:t>
      </w:r>
      <w:r w:rsidR="00C73871">
        <w:rPr>
          <w:rFonts w:ascii="Arial" w:hAnsi="Arial" w:cs="Arial"/>
          <w:lang w:val="cs-CZ"/>
        </w:rPr>
        <w:t>Zboží</w:t>
      </w:r>
      <w:r w:rsidRPr="00F01CBA">
        <w:rPr>
          <w:rFonts w:ascii="Arial" w:hAnsi="Arial" w:cs="Arial"/>
          <w:lang w:val="cs-CZ"/>
        </w:rPr>
        <w:t xml:space="preserve"> a/nebo </w:t>
      </w:r>
      <w:r w:rsidR="00C73871">
        <w:rPr>
          <w:rFonts w:ascii="Arial" w:hAnsi="Arial" w:cs="Arial"/>
          <w:lang w:val="cs-CZ"/>
        </w:rPr>
        <w:t>Služ</w:t>
      </w:r>
      <w:r w:rsidRPr="00F01CBA">
        <w:rPr>
          <w:rFonts w:ascii="Arial" w:hAnsi="Arial" w:cs="Arial"/>
          <w:lang w:val="cs-CZ"/>
        </w:rPr>
        <w:t>eb (dále jen „</w:t>
      </w:r>
      <w:r w:rsidRPr="00F01CBA">
        <w:rPr>
          <w:rFonts w:ascii="Arial" w:hAnsi="Arial" w:cs="Arial"/>
          <w:b/>
          <w:bCs/>
          <w:lang w:val="cs-CZ"/>
        </w:rPr>
        <w:t>Smlouva</w:t>
      </w:r>
      <w:r w:rsidRPr="00F01CBA">
        <w:rPr>
          <w:rFonts w:ascii="Arial" w:hAnsi="Arial" w:cs="Arial"/>
          <w:lang w:val="cs-CZ"/>
        </w:rPr>
        <w:t xml:space="preserve">“). </w:t>
      </w:r>
    </w:p>
    <w:p w14:paraId="2B8D7B93" w14:textId="57A74C5E" w:rsidR="0042336C" w:rsidRPr="00F01CBA" w:rsidRDefault="0042336C" w:rsidP="008453C4">
      <w:pPr>
        <w:pStyle w:val="CMSSchedule6"/>
        <w:spacing w:before="0"/>
        <w:ind w:left="482" w:hanging="482"/>
        <w:rPr>
          <w:rFonts w:ascii="Arial" w:hAnsi="Arial" w:cs="Arial"/>
          <w:lang w:val="cs-CZ"/>
        </w:rPr>
      </w:pPr>
      <w:r w:rsidRPr="00F01CBA">
        <w:rPr>
          <w:rFonts w:ascii="Arial" w:hAnsi="Arial" w:cs="Arial"/>
          <w:lang w:val="cs-CZ"/>
        </w:rPr>
        <w:t xml:space="preserve">Jakékoli připomínky a/nebo změny Smlouvy ze strany Dodavatele po přijetí vyžadují písemné přijetí ze strany společnosti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xml:space="preserve">. Dokud nebude objednávka řádně přijata Dodavatelem, může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objednávku kdykoli odvolat, upravit nebo změnit. Splnění nákupní objednávky Dodavatelem se považuje za přijetí nákupní objednávky Dodavatelem.</w:t>
      </w:r>
    </w:p>
    <w:p w14:paraId="6DCA793C" w14:textId="4829A23E" w:rsidR="00344FF0" w:rsidRPr="00F01CBA" w:rsidRDefault="00344FF0" w:rsidP="008453C4">
      <w:pPr>
        <w:pStyle w:val="CMSSchedule6"/>
        <w:spacing w:before="0"/>
        <w:ind w:left="482" w:hanging="482"/>
        <w:rPr>
          <w:rFonts w:ascii="Arial" w:hAnsi="Arial" w:cs="Arial"/>
          <w:lang w:val="cs-CZ"/>
        </w:rPr>
      </w:pPr>
      <w:r w:rsidRPr="00F01CBA">
        <w:rPr>
          <w:rFonts w:ascii="Arial" w:hAnsi="Arial" w:cs="Arial"/>
          <w:lang w:val="cs-CZ"/>
        </w:rPr>
        <w:t xml:space="preserve">Veškeré specifikace Zboží a/nebo Služeb obsažené ve Smlouvě nebo začleněné do Smlouvy formou odkazu nebo jakékoli jiné specifikace písemně dohodnuté mezi společností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a Dodavatelem jsou čas od času označovány jako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Specifikace</w:t>
      </w:r>
      <w:r w:rsidRPr="00F01CBA">
        <w:rPr>
          <w:rStyle w:val="Flietext2FettAbstand0pt"/>
          <w:rFonts w:ascii="Arial" w:hAnsi="Arial" w:cs="Arial"/>
          <w:b w:val="0"/>
          <w:bCs w:val="0"/>
          <w:sz w:val="16"/>
          <w:szCs w:val="16"/>
          <w:lang w:val="cs-CZ"/>
        </w:rPr>
        <w:t>“</w:t>
      </w:r>
      <w:r w:rsidRPr="00F01CBA">
        <w:rPr>
          <w:rFonts w:ascii="Arial" w:hAnsi="Arial" w:cs="Arial"/>
          <w:lang w:val="cs-CZ"/>
        </w:rPr>
        <w:t>.</w:t>
      </w:r>
    </w:p>
    <w:p w14:paraId="0B99F3E7" w14:textId="77777777" w:rsidR="00344FF0" w:rsidRPr="00F01CBA" w:rsidRDefault="00344FF0"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DODÁVKA ZBOŽÍ A VÝKON SLUŽEB</w:t>
      </w:r>
    </w:p>
    <w:p w14:paraId="2C2E9732" w14:textId="0041F42D" w:rsidR="007C640B" w:rsidRPr="00F01CBA" w:rsidRDefault="00937BFC" w:rsidP="00725314">
      <w:pPr>
        <w:pStyle w:val="CMSSchedule6"/>
        <w:spacing w:before="0"/>
        <w:ind w:left="482" w:hanging="482"/>
        <w:rPr>
          <w:rFonts w:ascii="Arial" w:hAnsi="Arial" w:cs="Arial"/>
          <w:lang w:val="cs-CZ"/>
        </w:rPr>
      </w:pPr>
      <w:bookmarkStart w:id="0" w:name="_Toc458072429"/>
      <w:bookmarkStart w:id="1" w:name="_Ref277066883"/>
      <w:r w:rsidRPr="00F01CBA">
        <w:rPr>
          <w:rFonts w:ascii="Arial" w:hAnsi="Arial" w:cs="Arial"/>
          <w:lang w:val="cs-CZ"/>
        </w:rPr>
        <w:t>Dodavatel je povinen</w:t>
      </w:r>
      <w:bookmarkStart w:id="2" w:name="_Toc458072430"/>
      <w:bookmarkEnd w:id="0"/>
      <w:bookmarkEnd w:id="1"/>
      <w:r w:rsidR="0058073D">
        <w:rPr>
          <w:rFonts w:ascii="Arial" w:hAnsi="Arial" w:cs="Arial"/>
          <w:lang w:val="cs-CZ"/>
        </w:rPr>
        <w:t xml:space="preserve"> </w:t>
      </w:r>
      <w:r w:rsidRPr="00F01CBA">
        <w:rPr>
          <w:rFonts w:ascii="Arial" w:hAnsi="Arial" w:cs="Arial"/>
          <w:lang w:val="cs-CZ"/>
        </w:rPr>
        <w:t>dodat Zboží a poskytnout Služby v běžných pracovních hodinách v Den Dodání na Místě Dodání a v souladu se Specifikacemi, osvědčenou průmyslovou praxí, běžnou výrobní praxí (</w:t>
      </w:r>
      <w:proofErr w:type="spellStart"/>
      <w:r w:rsidRPr="00F01CBA">
        <w:rPr>
          <w:rFonts w:ascii="Arial" w:hAnsi="Arial" w:cs="Arial"/>
          <w:lang w:val="cs-CZ"/>
        </w:rPr>
        <w:t>cGMP</w:t>
      </w:r>
      <w:proofErr w:type="spellEnd"/>
      <w:r w:rsidRPr="00F01CBA">
        <w:rPr>
          <w:rFonts w:ascii="Arial" w:hAnsi="Arial" w:cs="Arial"/>
          <w:lang w:val="cs-CZ"/>
        </w:rPr>
        <w:t xml:space="preserve">, v příslušných případech), podmínkami smlouvy, příslušnými zákony (podle definice v oddíle 22.1) a jakýmkoli přiměřeným pokynem, který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čas od času písemně vydá.</w:t>
      </w:r>
      <w:bookmarkEnd w:id="2"/>
      <w:r w:rsidRPr="00F01CBA">
        <w:rPr>
          <w:rFonts w:ascii="Arial" w:hAnsi="Arial" w:cs="Arial"/>
          <w:lang w:val="cs-CZ"/>
        </w:rPr>
        <w:t xml:space="preserve"> Není-li písemně dohodnuto jinak, realizuje se dodávka </w:t>
      </w:r>
      <w:r w:rsidR="00C73871">
        <w:rPr>
          <w:rFonts w:ascii="Arial" w:hAnsi="Arial" w:cs="Arial"/>
          <w:lang w:val="cs-CZ"/>
        </w:rPr>
        <w:t>Zboží</w:t>
      </w:r>
      <w:r w:rsidRPr="00F01CBA">
        <w:rPr>
          <w:rFonts w:ascii="Arial" w:hAnsi="Arial" w:cs="Arial"/>
          <w:lang w:val="cs-CZ"/>
        </w:rPr>
        <w:t xml:space="preserve"> podle FCA (</w:t>
      </w:r>
      <w:proofErr w:type="spellStart"/>
      <w:r w:rsidRPr="00F01CBA">
        <w:rPr>
          <w:rFonts w:ascii="Arial" w:hAnsi="Arial" w:cs="Arial"/>
          <w:lang w:val="cs-CZ"/>
        </w:rPr>
        <w:t>Incoterms</w:t>
      </w:r>
      <w:proofErr w:type="spellEnd"/>
      <w:r w:rsidRPr="00F01CBA">
        <w:rPr>
          <w:rFonts w:ascii="Arial" w:hAnsi="Arial" w:cs="Arial"/>
          <w:lang w:val="cs-CZ"/>
        </w:rPr>
        <w:t xml:space="preserve"> 2020) nebo dodacích podmínek uvedených v Objednávce.  </w:t>
      </w:r>
    </w:p>
    <w:p w14:paraId="126B2E70" w14:textId="3E3906BA" w:rsidR="00AF5449" w:rsidRPr="00F01CBA" w:rsidRDefault="00AF5449" w:rsidP="008453C4">
      <w:pPr>
        <w:pStyle w:val="CMSSchedule6"/>
        <w:spacing w:before="0"/>
        <w:ind w:left="482" w:hanging="482"/>
        <w:rPr>
          <w:rFonts w:ascii="Arial" w:hAnsi="Arial" w:cs="Arial"/>
          <w:lang w:val="cs-CZ"/>
        </w:rPr>
      </w:pPr>
      <w:r w:rsidRPr="00F01CBA">
        <w:rPr>
          <w:rFonts w:ascii="Arial" w:hAnsi="Arial" w:cs="Arial"/>
          <w:b/>
          <w:bCs/>
          <w:lang w:val="cs-CZ"/>
        </w:rPr>
        <w:t>Datum Dodání</w:t>
      </w:r>
      <w:r w:rsidRPr="00F01CBA">
        <w:rPr>
          <w:rFonts w:ascii="Arial" w:hAnsi="Arial" w:cs="Arial"/>
          <w:lang w:val="cs-CZ"/>
        </w:rPr>
        <w:t xml:space="preserve"> znamená datum (data) a </w:t>
      </w:r>
      <w:r w:rsidRPr="00F01CBA">
        <w:rPr>
          <w:rFonts w:ascii="Arial" w:hAnsi="Arial" w:cs="Arial"/>
          <w:b/>
          <w:bCs/>
          <w:lang w:val="cs-CZ"/>
        </w:rPr>
        <w:t>Místo Dodání</w:t>
      </w:r>
      <w:r w:rsidRPr="00F01CBA">
        <w:rPr>
          <w:rFonts w:ascii="Arial" w:hAnsi="Arial" w:cs="Arial"/>
          <w:lang w:val="cs-CZ"/>
        </w:rPr>
        <w:t xml:space="preserve"> znamená místo (místa)</w:t>
      </w:r>
      <w:r w:rsidR="00F01CBA" w:rsidRPr="00F01CBA">
        <w:rPr>
          <w:rFonts w:ascii="Arial" w:hAnsi="Arial" w:cs="Arial"/>
          <w:lang w:val="cs-CZ"/>
        </w:rPr>
        <w:t xml:space="preserve"> pro dodání Zboží a/nebo poskyt</w:t>
      </w:r>
      <w:r w:rsidRPr="00F01CBA">
        <w:rPr>
          <w:rFonts w:ascii="Arial" w:hAnsi="Arial" w:cs="Arial"/>
          <w:lang w:val="cs-CZ"/>
        </w:rPr>
        <w:t xml:space="preserve">nutí (poskytování) Služeb, jak je uvedeno v Objednávce v položce: „Doručit Do/Odeslat Do“ nebo jak je případně jinak přiměřeně písemně oznámeno společností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xml:space="preserve">. </w:t>
      </w:r>
    </w:p>
    <w:p w14:paraId="34E126ED" w14:textId="2CC3D175" w:rsidR="006C5D7B" w:rsidRPr="00F01CBA" w:rsidRDefault="006C5D7B" w:rsidP="008453C4">
      <w:pPr>
        <w:pStyle w:val="CMSSchedule6"/>
        <w:spacing w:before="0"/>
        <w:ind w:left="482" w:hanging="482"/>
        <w:rPr>
          <w:rFonts w:ascii="Arial" w:hAnsi="Arial" w:cs="Arial"/>
          <w:lang w:val="cs-CZ"/>
        </w:rPr>
      </w:pPr>
      <w:r w:rsidRPr="00F01CBA">
        <w:rPr>
          <w:rFonts w:ascii="Arial" w:hAnsi="Arial" w:cs="Arial"/>
          <w:lang w:val="cs-CZ"/>
        </w:rPr>
        <w:t xml:space="preserve">Ve vztahu k dodání Zboží a poskytnutí, respektive poskytování Služeb bude rozhodující čas. Dodavatel písemně informuje společnost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xml:space="preserve">, jakmile se dozví o jakýchkoli událostech nebo okolnostech, </w:t>
      </w:r>
      <w:r w:rsidRPr="00F01CBA">
        <w:rPr>
          <w:rFonts w:ascii="Arial" w:hAnsi="Arial" w:cs="Arial"/>
          <w:lang w:val="cs-CZ"/>
        </w:rPr>
        <w:t xml:space="preserve">které </w:t>
      </w:r>
      <w:r w:rsidRPr="00F01CBA">
        <w:rPr>
          <w:rFonts w:ascii="Arial" w:hAnsi="Arial" w:cs="Arial"/>
          <w:i/>
          <w:iCs/>
          <w:lang w:val="cs-CZ"/>
        </w:rPr>
        <w:t>by</w:t>
      </w:r>
      <w:r w:rsidRPr="00F01CBA">
        <w:rPr>
          <w:rFonts w:ascii="Arial" w:hAnsi="Arial" w:cs="Arial"/>
          <w:lang w:val="cs-CZ"/>
        </w:rPr>
        <w:t xml:space="preserve"> mohly nebo </w:t>
      </w:r>
      <w:r w:rsidRPr="00F01CBA">
        <w:rPr>
          <w:rFonts w:ascii="Arial" w:hAnsi="Arial" w:cs="Arial"/>
          <w:i/>
          <w:iCs/>
          <w:lang w:val="cs-CZ"/>
        </w:rPr>
        <w:t>mohly</w:t>
      </w:r>
      <w:r w:rsidRPr="00F01CBA">
        <w:rPr>
          <w:rFonts w:ascii="Arial" w:hAnsi="Arial" w:cs="Arial"/>
          <w:lang w:val="cs-CZ"/>
        </w:rPr>
        <w:t xml:space="preserve"> dodání Zboží a/nebo poskytnutí, respektive poskytování Služeb nepříznivě ovlivnit. Dodavatel vynaloží maximální úsilí k minimalizaci jakýchkoli nepříznivých účinků, které by mohly vzniknout z jakéhokoli skutečného nebo potenciálního zpoždění, včetně použití nejrychlejšího možného způsobu dodání Zboží a/nebo plnění Služeb na vlastní náklady a ve vlastní režii. </w:t>
      </w:r>
    </w:p>
    <w:p w14:paraId="3C9F1A54" w14:textId="28ADE2B3" w:rsidR="00344FF0" w:rsidRPr="00F01CBA" w:rsidRDefault="00344FF0" w:rsidP="008453C4">
      <w:pPr>
        <w:pStyle w:val="CMSSchedule6"/>
        <w:spacing w:before="0"/>
        <w:ind w:left="482" w:hanging="482"/>
        <w:rPr>
          <w:rFonts w:ascii="Arial" w:hAnsi="Arial" w:cs="Arial"/>
          <w:lang w:val="cs-CZ"/>
        </w:rPr>
      </w:pPr>
      <w:r w:rsidRPr="00F01CBA">
        <w:rPr>
          <w:rFonts w:ascii="Arial" w:hAnsi="Arial" w:cs="Arial"/>
          <w:lang w:val="cs-CZ"/>
        </w:rPr>
        <w:t xml:space="preserve">Nedodá-li Dodavatel Zboží nebo neposkytne-li Služby podle objednávky a v Den Dodání, může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po uplynutí přiměřeného prodloužení lhůty poskytnuté Dodavateli a aniž by tím byla dotčena jiná práva a opravné prostředky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a bez jakékoliv odpovědnosti vůči Dodavateli: (i) okamžitě odůvodněně vypovědět Smlouvu formou podání písemné výpovědi Dodavateli, </w:t>
      </w:r>
      <w:proofErr w:type="spellStart"/>
      <w:r w:rsidRPr="00F01CBA">
        <w:rPr>
          <w:rFonts w:ascii="Arial" w:hAnsi="Arial" w:cs="Arial"/>
          <w:lang w:val="cs-CZ"/>
        </w:rPr>
        <w:t>ii</w:t>
      </w:r>
      <w:proofErr w:type="spellEnd"/>
      <w:r w:rsidRPr="00F01CBA">
        <w:rPr>
          <w:rFonts w:ascii="Arial" w:hAnsi="Arial" w:cs="Arial"/>
          <w:lang w:val="cs-CZ"/>
        </w:rPr>
        <w:t xml:space="preserve">) požádat o vrácení kupní ceny, pokud ji již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zaplatila, a </w:t>
      </w:r>
      <w:proofErr w:type="spellStart"/>
      <w:r w:rsidRPr="00F01CBA">
        <w:rPr>
          <w:rFonts w:ascii="Arial" w:hAnsi="Arial" w:cs="Arial"/>
          <w:lang w:val="cs-CZ"/>
        </w:rPr>
        <w:t>iii</w:t>
      </w:r>
      <w:proofErr w:type="spellEnd"/>
      <w:r w:rsidRPr="00F01CBA">
        <w:rPr>
          <w:rFonts w:ascii="Arial" w:hAnsi="Arial" w:cs="Arial"/>
          <w:lang w:val="cs-CZ"/>
        </w:rPr>
        <w:t xml:space="preserve">) požadovat náhradu veškerých nákladů, výdajů, náhradu škod a další přímé ztráty, které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utrpěla v důsledku neplnění povinností ze strany Dodavatele. Přijetí částí Zboží nebo Služeb společností</w:t>
      </w:r>
      <w:r w:rsidRPr="00F01CBA">
        <w:rPr>
          <w:rFonts w:ascii="Arial" w:hAnsi="Arial" w:cs="Arial"/>
          <w:sz w:val="14"/>
          <w:szCs w:val="14"/>
          <w:lang w:val="cs-CZ"/>
        </w:rPr>
        <w:t xml:space="preserve">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sz w:val="14"/>
          <w:szCs w:val="14"/>
          <w:lang w:val="cs-CZ"/>
        </w:rPr>
        <w:t xml:space="preserve"> </w:t>
      </w:r>
      <w:r w:rsidRPr="00F01CBA">
        <w:rPr>
          <w:rFonts w:ascii="Arial" w:hAnsi="Arial" w:cs="Arial"/>
          <w:lang w:val="cs-CZ"/>
        </w:rPr>
        <w:t xml:space="preserve">na základě Smlouvy nezavazuje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k přijetí pozdějšího dodání Zboží / Služeb, ani nemá vliv na právo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již přijaté Zboží/Služby vrátit. </w:t>
      </w:r>
    </w:p>
    <w:p w14:paraId="3EC1E640" w14:textId="68AC9483" w:rsidR="00E435DB" w:rsidRPr="00F01CBA" w:rsidRDefault="00EE308D" w:rsidP="008453C4">
      <w:pPr>
        <w:pStyle w:val="CMSSchedule6"/>
        <w:spacing w:before="0"/>
        <w:ind w:left="482" w:hanging="482"/>
        <w:rPr>
          <w:rFonts w:ascii="Arial" w:hAnsi="Arial" w:cs="Arial"/>
          <w:lang w:val="cs-CZ"/>
        </w:rPr>
      </w:pPr>
      <w:r w:rsidRPr="00F01CBA">
        <w:rPr>
          <w:rFonts w:ascii="Arial" w:hAnsi="Arial" w:cs="Arial"/>
          <w:lang w:val="cs-CZ"/>
        </w:rPr>
        <w:t xml:space="preserve">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není povinna přijímat dodávky nad objednané množství nebo před stanoveným datem dodání.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si vyhrazuje právo na základě svého výhradního uvážení vrátit jakýkoli takový přebytek nebo jej přijmout a účtovat Dodavateli veškeré poplatky za skladování, které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vynaložila.  Veškeré případné náklady na dopravu a skladování budou vyúčtovány Dodavateli. Částečné dodávky Zboží nebo dodávky Zboží před Datem Dodání vyžadují předchozí písemný souhlas společnosti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xml:space="preserve">. V případě dodávky před Datem Dodání může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podle svého uvážení, na riziko a náklady Dodavatele, Zboží buď vrátit </w:t>
      </w:r>
      <w:r w:rsidR="0058073D" w:rsidRPr="00F01CBA">
        <w:rPr>
          <w:rFonts w:ascii="Arial" w:hAnsi="Arial" w:cs="Arial"/>
          <w:lang w:val="cs-CZ"/>
        </w:rPr>
        <w:t>Dodavateli, nebo</w:t>
      </w:r>
      <w:r w:rsidRPr="00F01CBA">
        <w:rPr>
          <w:rFonts w:ascii="Arial" w:hAnsi="Arial" w:cs="Arial"/>
          <w:lang w:val="cs-CZ"/>
        </w:rPr>
        <w:t xml:space="preserve"> ho až do Data Dodání uskladnit.</w:t>
      </w:r>
    </w:p>
    <w:p w14:paraId="2FAB0802" w14:textId="5ECD85C2" w:rsidR="001932E6" w:rsidRPr="00F01CBA" w:rsidRDefault="001932E6" w:rsidP="008453C4">
      <w:pPr>
        <w:pStyle w:val="CMSSchedule6"/>
        <w:spacing w:before="0"/>
        <w:ind w:left="482" w:hanging="482"/>
        <w:rPr>
          <w:rFonts w:ascii="Arial" w:hAnsi="Arial" w:cs="Arial"/>
          <w:lang w:val="cs-CZ"/>
        </w:rPr>
      </w:pPr>
      <w:r w:rsidRPr="00F01CBA">
        <w:rPr>
          <w:rFonts w:ascii="Arial" w:hAnsi="Arial" w:cs="Arial"/>
          <w:lang w:val="cs-CZ"/>
        </w:rPr>
        <w:t xml:space="preserve">Pokud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z jakéhokoli důvodu není schopna převzít Zboží v Den Dodání, Dodavatel na žádost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dodávku po přiměřenou dobu </w:t>
      </w:r>
      <w:proofErr w:type="gramStart"/>
      <w:r w:rsidRPr="00F01CBA">
        <w:rPr>
          <w:rFonts w:ascii="Arial" w:hAnsi="Arial" w:cs="Arial"/>
          <w:lang w:val="cs-CZ"/>
        </w:rPr>
        <w:t>pozdrží</w:t>
      </w:r>
      <w:proofErr w:type="gramEnd"/>
      <w:r w:rsidRPr="00F01CBA">
        <w:rPr>
          <w:rFonts w:ascii="Arial" w:hAnsi="Arial" w:cs="Arial"/>
          <w:lang w:val="cs-CZ"/>
        </w:rPr>
        <w:t xml:space="preserve"> a uskladní a bude </w:t>
      </w:r>
      <w:r w:rsidR="00C73871">
        <w:rPr>
          <w:rFonts w:ascii="Arial" w:hAnsi="Arial" w:cs="Arial"/>
          <w:lang w:val="cs-CZ"/>
        </w:rPr>
        <w:t>Zboží</w:t>
      </w:r>
      <w:r w:rsidRPr="00F01CBA">
        <w:rPr>
          <w:rFonts w:ascii="Arial" w:hAnsi="Arial" w:cs="Arial"/>
          <w:lang w:val="cs-CZ"/>
        </w:rPr>
        <w:t xml:space="preserve"> udržovat v dobrém stavu a v pořádku.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uhradí Dodavateli přiměřené, skutečné a zdokumentované náklady na takové uskladnění a uchování.</w:t>
      </w:r>
    </w:p>
    <w:p w14:paraId="4F5EF7A3" w14:textId="77777777" w:rsidR="00344FF0" w:rsidRPr="00F01CBA" w:rsidRDefault="00344FF0" w:rsidP="008453C4">
      <w:pPr>
        <w:pStyle w:val="CMSSchedule6"/>
        <w:spacing w:before="0"/>
        <w:ind w:left="482" w:hanging="482"/>
        <w:rPr>
          <w:rFonts w:ascii="Arial" w:hAnsi="Arial" w:cs="Arial"/>
          <w:lang w:val="cs-CZ"/>
        </w:rPr>
      </w:pPr>
      <w:r w:rsidRPr="00F01CBA">
        <w:rPr>
          <w:rFonts w:ascii="Arial" w:hAnsi="Arial" w:cs="Arial"/>
          <w:lang w:val="cs-CZ"/>
        </w:rPr>
        <w:t>Veškeré Zboží musí být zabaleno (i) bezpečně, aby se zabránilo poškození během nakládky, přepravy a vykládky, a (</w:t>
      </w:r>
      <w:proofErr w:type="spellStart"/>
      <w:r w:rsidRPr="00F01CBA">
        <w:rPr>
          <w:rFonts w:ascii="Arial" w:hAnsi="Arial" w:cs="Arial"/>
          <w:lang w:val="cs-CZ"/>
        </w:rPr>
        <w:t>ii</w:t>
      </w:r>
      <w:proofErr w:type="spellEnd"/>
      <w:r w:rsidRPr="00F01CBA">
        <w:rPr>
          <w:rFonts w:ascii="Arial" w:hAnsi="Arial" w:cs="Arial"/>
          <w:lang w:val="cs-CZ"/>
        </w:rPr>
        <w:t>) v souladu se Zárukami Dodavatele a Specifikacemi.</w:t>
      </w:r>
    </w:p>
    <w:p w14:paraId="094F09ED" w14:textId="0C956053" w:rsidR="00344FF0" w:rsidRPr="00F01CBA" w:rsidRDefault="006C5D7B" w:rsidP="008453C4">
      <w:pPr>
        <w:pStyle w:val="CMSSchedule6"/>
        <w:spacing w:before="0"/>
        <w:ind w:left="482" w:hanging="482"/>
        <w:rPr>
          <w:rFonts w:ascii="Arial" w:hAnsi="Arial" w:cs="Arial"/>
          <w:lang w:val="cs-CZ"/>
        </w:rPr>
      </w:pPr>
      <w:r w:rsidRPr="00F01CBA">
        <w:rPr>
          <w:rFonts w:ascii="Arial" w:hAnsi="Arial" w:cs="Arial"/>
          <w:lang w:val="cs-CZ"/>
        </w:rPr>
        <w:t xml:space="preserve">Dodavatel poskytne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na požádání osvědčení o původu, osvědčení o analýze, případně osvědčení o shodě (v příslušných případech), prohlášení, doklady a údaje vztahující se k obchodním požadavkům a podrobně a písemně informuje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o veškerých možných omezeních vývozu nebo schvalovacích povinnostech v zemi původu Zboží a/nebo Služeb nebo jejich místě určení. Dodavatel je povinen poskytnout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veškeré informace týkající se bezpečnosti, bezpečného zacházení, dopadu na životní prostředí a likvidace </w:t>
      </w:r>
      <w:r w:rsidR="00C73871">
        <w:rPr>
          <w:rFonts w:ascii="Arial" w:hAnsi="Arial" w:cs="Arial"/>
          <w:lang w:val="cs-CZ"/>
        </w:rPr>
        <w:t>Zboží</w:t>
      </w:r>
      <w:r w:rsidRPr="00F01CBA">
        <w:rPr>
          <w:rFonts w:ascii="Arial" w:hAnsi="Arial" w:cs="Arial"/>
          <w:lang w:val="cs-CZ"/>
        </w:rPr>
        <w:t xml:space="preserve">, včetně mimo jiné bezpečnostních listů (v příslušných případech).  Dodavatel neprodleně dodá společnosti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jakmile budou k dispozici, veškeré aktualizace nebo změny informací, včetně těch, které se týkají Globálně harmonizovaného systému klasifikace a označování chemických látek OSN, poskytnuté podle tohoto oddílu a veškeré nové informace týkající se bezpečnosti, bezpečného zacházení, dopadu na životní prostředí nebo likvidace Zboží.</w:t>
      </w:r>
    </w:p>
    <w:p w14:paraId="383C772E" w14:textId="77777777" w:rsidR="00344FF0" w:rsidRPr="00F01CBA" w:rsidRDefault="00344FF0"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PŘEVOD RIZIKA A PŘEVOD VLASTNICKÉHO PRÁVA</w:t>
      </w:r>
    </w:p>
    <w:p w14:paraId="02B4EE64" w14:textId="599D0546" w:rsidR="00344FF0" w:rsidRPr="00F01CBA" w:rsidRDefault="00270ED1" w:rsidP="00270ED1">
      <w:pPr>
        <w:pStyle w:val="CMSSchedule6"/>
        <w:spacing w:before="0"/>
        <w:ind w:left="482" w:hanging="482"/>
        <w:rPr>
          <w:rFonts w:ascii="Arial" w:hAnsi="Arial" w:cs="Arial"/>
          <w:lang w:val="cs-CZ"/>
        </w:rPr>
      </w:pPr>
      <w:r w:rsidRPr="00F01CBA">
        <w:rPr>
          <w:rFonts w:ascii="Arial" w:hAnsi="Arial" w:cs="Arial"/>
          <w:lang w:val="cs-CZ"/>
        </w:rPr>
        <w:t xml:space="preserve">Není-li ve Smlouvě stanoveno jinak nebo písemně dohodnuto, přechází riziko ztráty a poškození Zboží na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okamžikem převzetí Zboží na Místě Dodání.</w:t>
      </w:r>
    </w:p>
    <w:p w14:paraId="722A1B29" w14:textId="1355FA49" w:rsidR="00344FF0" w:rsidRDefault="00344FF0" w:rsidP="008453C4">
      <w:pPr>
        <w:pStyle w:val="CMSSchedule6"/>
        <w:spacing w:before="0"/>
        <w:ind w:left="482" w:hanging="482"/>
        <w:rPr>
          <w:rFonts w:ascii="Arial" w:hAnsi="Arial" w:cs="Arial"/>
          <w:lang w:val="cs-CZ"/>
        </w:rPr>
      </w:pPr>
      <w:r w:rsidRPr="00F01CBA">
        <w:rPr>
          <w:rFonts w:ascii="Arial" w:hAnsi="Arial" w:cs="Arial"/>
          <w:lang w:val="cs-CZ"/>
        </w:rPr>
        <w:t xml:space="preserve">Není-li ve Smlouvě stanoveno jinak nebo písemně dohodnuto, přechází vlastnické právo ke Zboží na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při dodání takového Zboží na Místě Dodání. V případě, že vlastnické právo k celému Zboží nebo jeho části přešlo na společnost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xml:space="preserve">, ale Zboží zůstává ve vlastnictví Dodavatele, Dodavatel jasně Zboží </w:t>
      </w:r>
      <w:proofErr w:type="gramStart"/>
      <w:r w:rsidRPr="00F01CBA">
        <w:rPr>
          <w:rFonts w:ascii="Arial" w:hAnsi="Arial" w:cs="Arial"/>
          <w:lang w:val="cs-CZ"/>
        </w:rPr>
        <w:t>označí</w:t>
      </w:r>
      <w:proofErr w:type="gramEnd"/>
      <w:r w:rsidRPr="00F01CBA">
        <w:rPr>
          <w:rFonts w:ascii="Arial" w:hAnsi="Arial" w:cs="Arial"/>
          <w:lang w:val="cs-CZ"/>
        </w:rPr>
        <w:t xml:space="preserve"> jako majetek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a uskladní takové Zboží odděleně od veškerého ostatního Zboží.</w:t>
      </w:r>
    </w:p>
    <w:p w14:paraId="21696DDC" w14:textId="77777777" w:rsidR="0058073D" w:rsidRDefault="0058073D" w:rsidP="0058073D">
      <w:pPr>
        <w:pStyle w:val="CMSSchedule6"/>
        <w:numPr>
          <w:ilvl w:val="0"/>
          <w:numId w:val="0"/>
        </w:numPr>
        <w:spacing w:before="0"/>
        <w:ind w:left="482"/>
        <w:rPr>
          <w:rFonts w:ascii="Arial" w:hAnsi="Arial" w:cs="Arial"/>
          <w:lang w:val="cs-CZ"/>
        </w:rPr>
      </w:pPr>
    </w:p>
    <w:p w14:paraId="6C5F148B" w14:textId="77777777" w:rsidR="00A539DD" w:rsidRPr="00F01CBA" w:rsidRDefault="00A539DD" w:rsidP="0058073D">
      <w:pPr>
        <w:pStyle w:val="CMSSchedule6"/>
        <w:numPr>
          <w:ilvl w:val="0"/>
          <w:numId w:val="0"/>
        </w:numPr>
        <w:spacing w:before="0"/>
        <w:ind w:left="482"/>
        <w:rPr>
          <w:rFonts w:ascii="Arial" w:hAnsi="Arial" w:cs="Arial"/>
          <w:lang w:val="cs-CZ"/>
        </w:rPr>
      </w:pPr>
    </w:p>
    <w:p w14:paraId="5460F3E0" w14:textId="77777777" w:rsidR="00344FF0" w:rsidRPr="00F01CBA" w:rsidRDefault="00344FF0"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lastRenderedPageBreak/>
        <w:t>CENA A PLATBA</w:t>
      </w:r>
    </w:p>
    <w:p w14:paraId="2678AC39" w14:textId="77777777" w:rsidR="00197C02" w:rsidRPr="00F01CBA" w:rsidRDefault="00197C02" w:rsidP="008453C4">
      <w:pPr>
        <w:pStyle w:val="CMSSchedule6"/>
        <w:spacing w:before="0"/>
        <w:ind w:left="482" w:hanging="482"/>
        <w:rPr>
          <w:rFonts w:ascii="Arial" w:hAnsi="Arial" w:cs="Arial"/>
          <w:lang w:val="cs-CZ"/>
        </w:rPr>
      </w:pPr>
      <w:r w:rsidRPr="00F01CBA">
        <w:rPr>
          <w:rFonts w:ascii="Arial" w:hAnsi="Arial" w:cs="Arial"/>
          <w:lang w:val="cs-CZ"/>
        </w:rPr>
        <w:t>Není-li ve Smlouvě stanoveno jinak nebo není-li to písemně dohodnuto, cena (respektive ceny) za Zboží a/nebo Služby uvedené v Objednávce zůstávají po dobu platnosti Smlouvy pevné.</w:t>
      </w:r>
    </w:p>
    <w:p w14:paraId="7E73C3FF" w14:textId="331B7076" w:rsidR="00F0304E" w:rsidRPr="00F01CBA" w:rsidRDefault="00F0304E" w:rsidP="008453C4">
      <w:pPr>
        <w:pStyle w:val="CMSSchedule6"/>
        <w:spacing w:before="0"/>
        <w:ind w:left="482" w:hanging="482"/>
        <w:rPr>
          <w:rFonts w:ascii="Arial" w:hAnsi="Arial" w:cs="Arial"/>
          <w:lang w:val="cs-CZ"/>
        </w:rPr>
      </w:pPr>
      <w:r w:rsidRPr="00F01CBA">
        <w:rPr>
          <w:rFonts w:ascii="Arial" w:hAnsi="Arial" w:cs="Arial"/>
          <w:lang w:val="cs-CZ"/>
        </w:rPr>
        <w:t xml:space="preserve">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uhradí kromě ceny (respektive cen) za Zboží a Služby také náklady Dodavatele (např. na ubytování, cestování a pobyt), pouze pokud se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předem písemně dohodla na úhradě těchto výdajů a takové úhrady budou provedeny v souladu se zásadami úhrady výdajů společnosti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xml:space="preserve">. </w:t>
      </w:r>
    </w:p>
    <w:p w14:paraId="3A32FDCE" w14:textId="77777777" w:rsidR="00197C02" w:rsidRPr="00F01CBA" w:rsidRDefault="00197C02" w:rsidP="008453C4">
      <w:pPr>
        <w:pStyle w:val="CMSSchedule6"/>
        <w:spacing w:before="0"/>
        <w:ind w:left="482" w:hanging="482"/>
        <w:rPr>
          <w:rFonts w:ascii="Arial" w:hAnsi="Arial" w:cs="Arial"/>
          <w:lang w:val="cs-CZ"/>
        </w:rPr>
      </w:pPr>
      <w:r w:rsidRPr="00F01CBA">
        <w:rPr>
          <w:rFonts w:ascii="Arial" w:hAnsi="Arial" w:cs="Arial"/>
          <w:lang w:val="cs-CZ"/>
        </w:rPr>
        <w:t>Pokud není ve Smlouvě dohodnuto jinak, cena (respektive ceny) za Zboží a/nebo Služby jsou:</w:t>
      </w:r>
    </w:p>
    <w:p w14:paraId="513F9E87" w14:textId="77777777" w:rsidR="00197C02" w:rsidRPr="00F01CBA" w:rsidRDefault="00197C02"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bez daně z přidané hodnoty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DPH</w:t>
      </w:r>
      <w:r w:rsidRPr="00F01CBA">
        <w:rPr>
          <w:rStyle w:val="Flietext2FettAbstand0pt"/>
          <w:rFonts w:ascii="Arial" w:hAnsi="Arial" w:cs="Arial"/>
          <w:b w:val="0"/>
          <w:bCs w:val="0"/>
          <w:sz w:val="16"/>
          <w:szCs w:val="16"/>
          <w:lang w:val="cs-CZ"/>
        </w:rPr>
        <w:t>“</w:t>
      </w:r>
      <w:r w:rsidRPr="00F01CBA">
        <w:rPr>
          <w:rFonts w:ascii="Arial" w:hAnsi="Arial" w:cs="Arial"/>
          <w:sz w:val="16"/>
          <w:szCs w:val="16"/>
          <w:lang w:val="cs-CZ"/>
        </w:rPr>
        <w:t>) nebo jiné daně z prodeje; a</w:t>
      </w:r>
    </w:p>
    <w:p w14:paraId="10B180F4" w14:textId="77777777" w:rsidR="00197C02" w:rsidRPr="00F01CBA" w:rsidRDefault="00197C02"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včetně všech poplatků za balení, expedici, přepravu, pojištění a dodání Zboží, všech cestovních výdajů, jídla a nápojů, ubytování a dalších nákladů souvisejících se Zbožím a/nebo Službami a všech cel, licencí, povolení a daní (kromě DPH nebo jiné daně z prodeje), které se případně na Zboží a/nebo Služby mohou vztahovat.</w:t>
      </w:r>
    </w:p>
    <w:p w14:paraId="04ACD74D" w14:textId="3EB62C7E" w:rsidR="00881166" w:rsidRPr="00F01CBA" w:rsidRDefault="00881166" w:rsidP="00881166">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Příslušná sazba DPH nebo jiná případná daň z prodeje bude Dodavateli zaplacena, pouze pokud Dodavatel poskytl společnosti </w:t>
      </w:r>
      <w:r w:rsidR="00FE300E" w:rsidRPr="00F01CBA">
        <w:rPr>
          <w:rFonts w:ascii="Arial" w:hAnsi="Arial" w:cs="Arial"/>
          <w:sz w:val="16"/>
          <w:szCs w:val="16"/>
          <w:lang w:val="cs-CZ"/>
        </w:rPr>
        <w:t>T</w:t>
      </w:r>
      <w:r w:rsidR="00FE300E">
        <w:rPr>
          <w:rFonts w:ascii="Arial" w:hAnsi="Arial" w:cs="Arial"/>
          <w:sz w:val="16"/>
          <w:szCs w:val="16"/>
          <w:lang w:val="cs-CZ"/>
        </w:rPr>
        <w:t>API</w:t>
      </w:r>
      <w:r w:rsidR="00FE300E" w:rsidRPr="00F01CBA">
        <w:rPr>
          <w:rFonts w:ascii="Arial" w:hAnsi="Arial" w:cs="Arial"/>
          <w:sz w:val="16"/>
          <w:szCs w:val="16"/>
          <w:lang w:val="cs-CZ"/>
        </w:rPr>
        <w:t xml:space="preserve"> </w:t>
      </w:r>
      <w:r w:rsidRPr="00F01CBA">
        <w:rPr>
          <w:rFonts w:ascii="Arial" w:hAnsi="Arial" w:cs="Arial"/>
          <w:sz w:val="16"/>
          <w:szCs w:val="16"/>
          <w:lang w:val="cs-CZ"/>
        </w:rPr>
        <w:t>platnou fakturu s DPH nebo jinou fakturu na daň z prodeje (platí v souladu s příslušnými právními předpisy o DPH nebo jiné dani z prodeje) ve vztahu k této částce.</w:t>
      </w:r>
    </w:p>
    <w:p w14:paraId="75CC6376" w14:textId="54A60C10" w:rsidR="00197C02" w:rsidRPr="00F01CBA" w:rsidRDefault="00197C02" w:rsidP="00F2564A">
      <w:pPr>
        <w:pStyle w:val="CMSSchedule6"/>
        <w:spacing w:before="0"/>
        <w:ind w:left="482" w:hanging="482"/>
        <w:rPr>
          <w:rFonts w:ascii="Arial" w:hAnsi="Arial" w:cs="Arial"/>
          <w:lang w:val="cs-CZ"/>
        </w:rPr>
      </w:pPr>
      <w:r w:rsidRPr="00F01CBA">
        <w:rPr>
          <w:rFonts w:ascii="Arial" w:hAnsi="Arial" w:cs="Arial"/>
          <w:lang w:val="cs-CZ"/>
        </w:rPr>
        <w:t xml:space="preserve">Není-li písemně dohodnuto jinak a za podmínky, že Dodavatel </w:t>
      </w:r>
      <w:proofErr w:type="gramStart"/>
      <w:r w:rsidRPr="00F01CBA">
        <w:rPr>
          <w:rFonts w:ascii="Arial" w:hAnsi="Arial" w:cs="Arial"/>
          <w:lang w:val="cs-CZ"/>
        </w:rPr>
        <w:t>dodrží</w:t>
      </w:r>
      <w:proofErr w:type="gramEnd"/>
      <w:r w:rsidRPr="00F01CBA">
        <w:rPr>
          <w:rFonts w:ascii="Arial" w:hAnsi="Arial" w:cs="Arial"/>
          <w:lang w:val="cs-CZ"/>
        </w:rPr>
        <w:t xml:space="preserve"> své povinnosti podle Smlouvy, zaplatí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za Zboží a/nebo Služby ve lhůtě v počtu dnů uvedených v Objednávce ode dne přijetí platné faktury Dodavatele a požadované dokumentace na adrese uvedené v položce „fakturu odešlete na“ uvedené na Objednávce. Dodavatel nemusí vystavit fakturu, dokud nebude příslušné Zboží odesláno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nebo dokud nebudou příslušné </w:t>
      </w:r>
      <w:r w:rsidR="00C73871">
        <w:rPr>
          <w:rFonts w:ascii="Arial" w:hAnsi="Arial" w:cs="Arial"/>
          <w:lang w:val="cs-CZ"/>
        </w:rPr>
        <w:t>Služ</w:t>
      </w:r>
      <w:r w:rsidRPr="00F01CBA">
        <w:rPr>
          <w:rFonts w:ascii="Arial" w:hAnsi="Arial" w:cs="Arial"/>
          <w:lang w:val="cs-CZ"/>
        </w:rPr>
        <w:t xml:space="preserve">by dokončeny. Faktury budou obsahovat číslo nákupní objednávky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a budou v souladu se všemi příslušnými zákony a veškerými specifikacemi, které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důvodně písemně požaduje.</w:t>
      </w:r>
    </w:p>
    <w:p w14:paraId="03CA37F0" w14:textId="341CE927" w:rsidR="00834D5B" w:rsidRPr="00F01CBA" w:rsidRDefault="00834D5B" w:rsidP="00834D5B">
      <w:pPr>
        <w:pStyle w:val="CMSSchedule6"/>
        <w:spacing w:before="0"/>
        <w:ind w:left="482" w:hanging="482"/>
        <w:rPr>
          <w:rFonts w:ascii="Arial" w:hAnsi="Arial" w:cs="Arial"/>
          <w:lang w:val="cs-CZ"/>
        </w:rPr>
      </w:pPr>
      <w:r w:rsidRPr="00F01CBA">
        <w:rPr>
          <w:rFonts w:ascii="Arial" w:hAnsi="Arial" w:cs="Arial"/>
          <w:lang w:val="cs-CZ"/>
        </w:rPr>
        <w:t>Platby budou prováděny bankovním převodem (</w:t>
      </w:r>
      <w:proofErr w:type="spellStart"/>
      <w:r w:rsidRPr="00F01CBA">
        <w:rPr>
          <w:rFonts w:ascii="Arial" w:hAnsi="Arial" w:cs="Arial"/>
          <w:lang w:val="cs-CZ"/>
        </w:rPr>
        <w:t>Automated</w:t>
      </w:r>
      <w:proofErr w:type="spellEnd"/>
      <w:r w:rsidRPr="00F01CBA">
        <w:rPr>
          <w:rFonts w:ascii="Arial" w:hAnsi="Arial" w:cs="Arial"/>
          <w:lang w:val="cs-CZ"/>
        </w:rPr>
        <w:t xml:space="preserve"> Clearing House) na bankovní účet Dodavatele, který Dodavatel písemně určí předem. Dodavatel je odpovědný za to, aby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sdělil veškeré příslušné změny a předložil k tomu podklady (jako je dopis od banky nebo kopie výpisu z bankovního účtu).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může zavolat Dodavateli a požádat ho o jeho ústní potvrzení a Dodavatel se v případě takové žádosti zavazuje ke spolupráci.</w:t>
      </w:r>
    </w:p>
    <w:p w14:paraId="3D109270" w14:textId="5B511833" w:rsidR="00197C02" w:rsidRPr="00F01CBA" w:rsidRDefault="00B40B4C" w:rsidP="00C3048D">
      <w:pPr>
        <w:pStyle w:val="CMSSchedule6"/>
        <w:spacing w:before="0"/>
        <w:ind w:left="482" w:hanging="482"/>
        <w:rPr>
          <w:rFonts w:ascii="Arial" w:hAnsi="Arial" w:cs="Arial"/>
          <w:lang w:val="cs-CZ"/>
        </w:rPr>
      </w:pPr>
      <w:r w:rsidRPr="00F01CBA">
        <w:rPr>
          <w:rFonts w:ascii="Arial" w:hAnsi="Arial" w:cs="Arial"/>
          <w:lang w:val="cs-CZ"/>
        </w:rPr>
        <w:t xml:space="preserve">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může zadržet platbu veškerých sporných nebo nedostatečně zdokumentovaných částek obsažených v jakékoli faktuře.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může započíst jakoukoli částku, kterou </w:t>
      </w:r>
      <w:proofErr w:type="gramStart"/>
      <w:r w:rsidRPr="00F01CBA">
        <w:rPr>
          <w:rFonts w:ascii="Arial" w:hAnsi="Arial" w:cs="Arial"/>
          <w:lang w:val="cs-CZ"/>
        </w:rPr>
        <w:t>dluží</w:t>
      </w:r>
      <w:proofErr w:type="gramEnd"/>
      <w:r w:rsidRPr="00F01CBA">
        <w:rPr>
          <w:rFonts w:ascii="Arial" w:hAnsi="Arial" w:cs="Arial"/>
          <w:lang w:val="cs-CZ"/>
        </w:rPr>
        <w:t xml:space="preserve"> Dodavatel společnosti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 xml:space="preserve">, proti jakékoli částce, kterou dluží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Dodavateli podle smlouvy, nebo tyto částky vymáhat jako dluh.</w:t>
      </w:r>
    </w:p>
    <w:p w14:paraId="3FCEB42B" w14:textId="78D20138" w:rsidR="00197C02" w:rsidRPr="00F01CBA" w:rsidRDefault="00197C02" w:rsidP="008453C4">
      <w:pPr>
        <w:pStyle w:val="CMSSchedule6"/>
        <w:spacing w:before="0"/>
        <w:ind w:left="482" w:hanging="482"/>
        <w:rPr>
          <w:rFonts w:ascii="Arial" w:hAnsi="Arial" w:cs="Arial"/>
          <w:lang w:val="cs-CZ"/>
        </w:rPr>
      </w:pPr>
      <w:r w:rsidRPr="00F01CBA">
        <w:rPr>
          <w:rFonts w:ascii="Arial" w:hAnsi="Arial" w:cs="Arial"/>
          <w:lang w:val="cs-CZ"/>
        </w:rPr>
        <w:t xml:space="preserve">Úhrada faktury společností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nepředstavuje p</w:t>
      </w:r>
      <w:r w:rsidR="00761061">
        <w:rPr>
          <w:rFonts w:ascii="Arial" w:hAnsi="Arial" w:cs="Arial"/>
          <w:lang w:val="cs-CZ"/>
        </w:rPr>
        <w:t>řijetí Zboží a/nebo Služeb a ne</w:t>
      </w:r>
      <w:r w:rsidRPr="00F01CBA">
        <w:rPr>
          <w:rFonts w:ascii="Arial" w:hAnsi="Arial" w:cs="Arial"/>
          <w:lang w:val="cs-CZ"/>
        </w:rPr>
        <w:t>j</w:t>
      </w:r>
      <w:r w:rsidR="00761061">
        <w:rPr>
          <w:rFonts w:ascii="Arial" w:hAnsi="Arial" w:cs="Arial"/>
          <w:lang w:val="cs-CZ"/>
        </w:rPr>
        <w:t>s</w:t>
      </w:r>
      <w:r w:rsidRPr="00F01CBA">
        <w:rPr>
          <w:rFonts w:ascii="Arial" w:hAnsi="Arial" w:cs="Arial"/>
          <w:lang w:val="cs-CZ"/>
        </w:rPr>
        <w:t xml:space="preserve">ou tím dotčena žádná další práva nebo opravné prostředky společnosti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w:t>
      </w:r>
    </w:p>
    <w:p w14:paraId="77E2BB85" w14:textId="77777777" w:rsidR="00197C02" w:rsidRPr="00F01CBA" w:rsidRDefault="00197C02"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POŽADAVKY NA KVALITU</w:t>
      </w:r>
    </w:p>
    <w:p w14:paraId="5040DEB8" w14:textId="614999D8" w:rsidR="000756C8" w:rsidRPr="00F01CBA" w:rsidRDefault="00197C02" w:rsidP="00F2564A">
      <w:pPr>
        <w:pStyle w:val="CMSSchedule6"/>
        <w:spacing w:before="0"/>
        <w:ind w:left="482" w:hanging="482"/>
        <w:rPr>
          <w:rFonts w:ascii="Arial" w:hAnsi="Arial" w:cs="Arial"/>
          <w:lang w:val="cs-CZ"/>
        </w:rPr>
      </w:pPr>
      <w:bookmarkStart w:id="3" w:name="_Ref504040940"/>
      <w:r w:rsidRPr="00F01CBA">
        <w:rPr>
          <w:rFonts w:ascii="Arial" w:hAnsi="Arial" w:cs="Arial"/>
          <w:lang w:val="cs-CZ"/>
        </w:rPr>
        <w:t xml:space="preserve">Dodavatel i) poskytne Zboží nejvyšší kvality a v souladu se svými Zárukami, Specifikacemi, všemi příslušnými Zákony a osvědčenými průmyslovými postupy a normami a </w:t>
      </w:r>
      <w:proofErr w:type="spellStart"/>
      <w:r w:rsidRPr="00F01CBA">
        <w:rPr>
          <w:rFonts w:ascii="Arial" w:hAnsi="Arial" w:cs="Arial"/>
          <w:lang w:val="cs-CZ"/>
        </w:rPr>
        <w:t>ii</w:t>
      </w:r>
      <w:proofErr w:type="spellEnd"/>
      <w:r w:rsidRPr="00F01CBA">
        <w:rPr>
          <w:rFonts w:ascii="Arial" w:hAnsi="Arial" w:cs="Arial"/>
          <w:lang w:val="cs-CZ"/>
        </w:rPr>
        <w:t>) bude vyvíjet, vyrábět a testovat Zboží před jeho dodáním tak, aby zajistil, že bude splňovat požadavky stanovené ve Smlouvě (souhrnně „</w:t>
      </w:r>
      <w:r w:rsidRPr="00F01CBA">
        <w:rPr>
          <w:rFonts w:ascii="Arial" w:hAnsi="Arial" w:cs="Arial"/>
          <w:b/>
          <w:bCs/>
          <w:lang w:val="cs-CZ"/>
        </w:rPr>
        <w:t>Požadavky na Kvalitu</w:t>
      </w:r>
      <w:r w:rsidRPr="00F01CBA">
        <w:rPr>
          <w:rFonts w:ascii="Arial" w:hAnsi="Arial" w:cs="Arial"/>
          <w:lang w:val="cs-CZ"/>
        </w:rPr>
        <w:t>“).</w:t>
      </w:r>
      <w:bookmarkEnd w:id="3"/>
      <w:r w:rsidRPr="00F01CBA">
        <w:rPr>
          <w:rFonts w:ascii="Arial" w:hAnsi="Arial" w:cs="Arial"/>
          <w:lang w:val="cs-CZ"/>
        </w:rPr>
        <w:t xml:space="preserve"> </w:t>
      </w:r>
    </w:p>
    <w:p w14:paraId="63AD06FE" w14:textId="2B85B1BD" w:rsidR="00D359D4" w:rsidRPr="00F01CBA" w:rsidRDefault="00D359D4" w:rsidP="00491735">
      <w:pPr>
        <w:pStyle w:val="CMSSchedule6"/>
        <w:spacing w:before="0"/>
        <w:rPr>
          <w:rFonts w:ascii="Arial" w:hAnsi="Arial" w:cs="Arial"/>
          <w:lang w:val="cs-CZ"/>
        </w:rPr>
      </w:pPr>
      <w:r w:rsidRPr="00F01CBA">
        <w:rPr>
          <w:rFonts w:ascii="Arial" w:hAnsi="Arial" w:cs="Arial"/>
          <w:lang w:val="cs-CZ"/>
        </w:rPr>
        <w:t>Dodavatel nesmí provádět žádné změny ani úpravy Zboží ve vztahu ke Specifikacím uvedeným v oddíle 2.3 a Požadavk</w:t>
      </w:r>
      <w:r w:rsidR="00025218">
        <w:rPr>
          <w:rFonts w:ascii="Arial" w:hAnsi="Arial" w:cs="Arial"/>
          <w:lang w:val="cs-CZ"/>
        </w:rPr>
        <w:t>ům</w:t>
      </w:r>
      <w:r w:rsidRPr="00F01CBA">
        <w:rPr>
          <w:rFonts w:ascii="Arial" w:hAnsi="Arial" w:cs="Arial"/>
          <w:lang w:val="cs-CZ"/>
        </w:rPr>
        <w:t xml:space="preserve"> na Kvalitu bez předchozího písemného souhlasu společnosti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w:t>
      </w:r>
    </w:p>
    <w:p w14:paraId="7FF2296B" w14:textId="0D7D488E" w:rsidR="00197C02" w:rsidRPr="00F01CBA" w:rsidRDefault="00197C02" w:rsidP="008453C4">
      <w:pPr>
        <w:pStyle w:val="CMSSchedule6"/>
        <w:spacing w:before="0"/>
        <w:ind w:left="482" w:hanging="482"/>
        <w:rPr>
          <w:rFonts w:ascii="Arial" w:hAnsi="Arial" w:cs="Arial"/>
          <w:lang w:val="cs-CZ"/>
        </w:rPr>
      </w:pPr>
      <w:r w:rsidRPr="00F01CBA">
        <w:rPr>
          <w:rFonts w:ascii="Arial" w:hAnsi="Arial" w:cs="Arial"/>
          <w:lang w:val="cs-CZ"/>
        </w:rPr>
        <w:t xml:space="preserve">Pokud se Dodavatel dozví nebo má důvody se domnívat, že Zboží nebo Služby nesplňují nebo nemusí splňovat Požadavky na Kvalitu, neprodleně o tom písemně informuje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a uvědomí ji o dalších krocích, které je třeba podniknout. Přijetím a zpracováním těchto informací společností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nejsou dotčena žádná práva a opravné prostředky společnosti </w:t>
      </w:r>
      <w:r w:rsidR="00FE300E" w:rsidRPr="00F01CBA">
        <w:rPr>
          <w:rFonts w:ascii="Arial" w:hAnsi="Arial" w:cs="Arial"/>
          <w:lang w:val="cs-CZ"/>
        </w:rPr>
        <w:t>T</w:t>
      </w:r>
      <w:r w:rsidR="00FE300E">
        <w:rPr>
          <w:rFonts w:ascii="Arial" w:hAnsi="Arial" w:cs="Arial"/>
          <w:lang w:val="cs-CZ"/>
        </w:rPr>
        <w:t>API</w:t>
      </w:r>
      <w:r w:rsidRPr="00F01CBA">
        <w:rPr>
          <w:rFonts w:ascii="Arial" w:hAnsi="Arial" w:cs="Arial"/>
          <w:lang w:val="cs-CZ"/>
        </w:rPr>
        <w:t>.</w:t>
      </w:r>
    </w:p>
    <w:p w14:paraId="082BE456" w14:textId="77777777" w:rsidR="00197C02" w:rsidRPr="00F01CBA" w:rsidRDefault="00197C02"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KONTROLA, TESTOVÁNÍ</w:t>
      </w:r>
    </w:p>
    <w:p w14:paraId="16E37177" w14:textId="756E76AA" w:rsidR="000A78F8" w:rsidRPr="00F01CBA" w:rsidRDefault="00764B6F" w:rsidP="00F2564A">
      <w:pPr>
        <w:pStyle w:val="CMSSchedule6"/>
        <w:spacing w:before="0"/>
        <w:rPr>
          <w:rFonts w:ascii="Arial" w:hAnsi="Arial" w:cs="Arial"/>
          <w:lang w:val="cs-CZ"/>
        </w:rPr>
      </w:pPr>
      <w:r w:rsidRPr="00F01CBA">
        <w:rPr>
          <w:rFonts w:ascii="Arial" w:hAnsi="Arial" w:cs="Arial"/>
          <w:lang w:val="cs-CZ"/>
        </w:rPr>
        <w:t xml:space="preserve">Jakákoli povinnost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podle platného zákona nebo jiným způsobem zkontrolovat Zboží a/nebo Služby nebo informovat Dodavatele o jakýchkoli závadách do určité doby je tímto v zákonném rozsahu vyloučena. Pokud takovou povinnost nelze podle platných zákonů vyloučit, platí následující: i)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je povinna pouze vizuálně zkontrolovat </w:t>
      </w:r>
      <w:r w:rsidR="00C73871">
        <w:rPr>
          <w:rFonts w:ascii="Arial" w:hAnsi="Arial" w:cs="Arial"/>
          <w:lang w:val="cs-CZ"/>
        </w:rPr>
        <w:t>Zboží</w:t>
      </w:r>
      <w:r w:rsidRPr="00F01CBA">
        <w:rPr>
          <w:rFonts w:ascii="Arial" w:hAnsi="Arial" w:cs="Arial"/>
          <w:lang w:val="cs-CZ"/>
        </w:rPr>
        <w:t xml:space="preserve"> z hlediska rozdílů identity a množství a zjevného poškození při přepravě a </w:t>
      </w:r>
      <w:proofErr w:type="spellStart"/>
      <w:r w:rsidRPr="00F01CBA">
        <w:rPr>
          <w:rFonts w:ascii="Arial" w:hAnsi="Arial" w:cs="Arial"/>
          <w:lang w:val="cs-CZ"/>
        </w:rPr>
        <w:t>ii</w:t>
      </w:r>
      <w:proofErr w:type="spellEnd"/>
      <w:r w:rsidRPr="00F01CBA">
        <w:rPr>
          <w:rFonts w:ascii="Arial" w:hAnsi="Arial" w:cs="Arial"/>
          <w:lang w:val="cs-CZ"/>
        </w:rPr>
        <w:t xml:space="preserv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upozorní Dodavatele na jakékoli takové nesrovnalosti a škody </w:t>
      </w:r>
      <w:r w:rsidR="00864FD5">
        <w:rPr>
          <w:rFonts w:ascii="Arial" w:hAnsi="Arial" w:cs="Arial"/>
          <w:lang w:val="cs-CZ"/>
        </w:rPr>
        <w:t>bez zbytečného odkladu</w:t>
      </w:r>
      <w:r w:rsidRPr="00F01CBA">
        <w:rPr>
          <w:rFonts w:ascii="Arial" w:hAnsi="Arial" w:cs="Arial"/>
          <w:lang w:val="cs-CZ"/>
        </w:rPr>
        <w:t xml:space="preserve"> (nepřesahující 14 dnů) po obdržení Zboží v Místě Dodání. Pokud jde o skryté vady </w:t>
      </w:r>
      <w:r w:rsidR="00C73871">
        <w:rPr>
          <w:rFonts w:ascii="Arial" w:hAnsi="Arial" w:cs="Arial"/>
          <w:lang w:val="cs-CZ"/>
        </w:rPr>
        <w:t>Zboží</w:t>
      </w:r>
      <w:r w:rsidRPr="00F01CBA">
        <w:rPr>
          <w:rFonts w:ascii="Arial" w:hAnsi="Arial" w:cs="Arial"/>
          <w:lang w:val="cs-CZ"/>
        </w:rPr>
        <w:t xml:space="preserv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informuje Dodavatele v přiměřené lhůtě poté, co se o skryté vadě dozví, a to bez zbytečného prodlení.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si vyhrazuje právo zamítnout nebo odmítnout převzetí Zboží nebo Služeb, které nesplňují Požadavky na Kvalitu. Přijetí celého Zboží nebo Služeb nebo jejich části, jejich použití a jejich úhrada, nebo neoznámení celé záležitosti Dodavateli neodkladným způsobem nezbavuje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práva, respektive neovlivňuje právo společnosti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zrušit celou Smlouvu nebo její část, ani právo celé Zboží nebo jeho část vrátit, vymáhat škody nebo usilovat o jakékoli jiné nápravné opatření, které společnost </w:t>
      </w:r>
      <w:r w:rsidR="00FE300E" w:rsidRPr="00F01CBA">
        <w:rPr>
          <w:rFonts w:ascii="Arial" w:hAnsi="Arial" w:cs="Arial"/>
          <w:lang w:val="cs-CZ"/>
        </w:rPr>
        <w:t>T</w:t>
      </w:r>
      <w:r w:rsidR="00FE300E">
        <w:rPr>
          <w:rFonts w:ascii="Arial" w:hAnsi="Arial" w:cs="Arial"/>
          <w:lang w:val="cs-CZ"/>
        </w:rPr>
        <w:t>API</w:t>
      </w:r>
      <w:r w:rsidR="00FE300E" w:rsidRPr="00F01CBA">
        <w:rPr>
          <w:rFonts w:ascii="Arial" w:hAnsi="Arial" w:cs="Arial"/>
          <w:lang w:val="cs-CZ"/>
        </w:rPr>
        <w:t xml:space="preserve"> </w:t>
      </w:r>
      <w:r w:rsidRPr="00F01CBA">
        <w:rPr>
          <w:rFonts w:ascii="Arial" w:hAnsi="Arial" w:cs="Arial"/>
          <w:lang w:val="cs-CZ"/>
        </w:rPr>
        <w:t xml:space="preserve">může mít. </w:t>
      </w:r>
    </w:p>
    <w:p w14:paraId="2E849AE1" w14:textId="16C59822" w:rsidR="00197C02" w:rsidRPr="00F01CBA" w:rsidRDefault="00197C02" w:rsidP="00FC1A4D">
      <w:pPr>
        <w:pStyle w:val="CMSSchedule6"/>
        <w:spacing w:before="0"/>
        <w:ind w:left="482" w:hanging="482"/>
        <w:rPr>
          <w:rFonts w:ascii="Arial" w:hAnsi="Arial" w:cs="Arial"/>
          <w:lang w:val="cs-CZ"/>
        </w:rPr>
      </w:pPr>
      <w:bookmarkStart w:id="4" w:name="_Ref503540499"/>
      <w:r w:rsidRPr="00F01CBA">
        <w:rPr>
          <w:rFonts w:ascii="Arial" w:hAnsi="Arial" w:cs="Arial"/>
          <w:lang w:val="cs-CZ"/>
        </w:rPr>
        <w:t xml:space="preserve">Pokud podle Smlouvy nebo Příslušného Zákona společnost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 xml:space="preserve">může nebo musí Zboží a/nebo Služby otestovat a schválit s cílem potvrdit, že splňuje požadavky na kvalitu, Dodavatel společnost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o provedení takovéto přejímací zkoušky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Přejímací řízení</w:t>
      </w:r>
      <w:r w:rsidRPr="00F01CBA">
        <w:rPr>
          <w:rStyle w:val="Flietext2FettAbstand0pt"/>
          <w:rFonts w:ascii="Arial" w:hAnsi="Arial" w:cs="Arial"/>
          <w:b w:val="0"/>
          <w:bCs w:val="0"/>
          <w:sz w:val="16"/>
          <w:szCs w:val="16"/>
          <w:lang w:val="cs-CZ"/>
        </w:rPr>
        <w:t>“</w:t>
      </w:r>
      <w:r w:rsidRPr="00F01CBA">
        <w:rPr>
          <w:rFonts w:ascii="Arial" w:hAnsi="Arial" w:cs="Arial"/>
          <w:lang w:val="cs-CZ"/>
        </w:rPr>
        <w:t xml:space="preserve">) písemně požádá. Dodavatel podá takovou žádost v souladu s daty uvedenými ve Smlouvě, nebo pokud nejsou data stanovena, co nejdříve po dodání Zboží nebo dokončení Služeb. Na žádost společnosti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 xml:space="preserve">poskytne Dodavatel vhodný Personál Dodavatele (jak je definováno v oddíle 20.1), který se všech takových testů na své vlastní náklady zúčastní. Společnost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 xml:space="preserve">může Zboží nebo Služby zcela nebo zčásti odmítnout, pokud Dodavatel neprokáže splnění požadavků na kvalitu a/nebo jakýchkoli kritérií přijatelnosti. Pokud společnost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 xml:space="preserve">Zboží nebo Služby zcela nebo zčásti nepřijme, Dodavatel neprodleně neshodu </w:t>
      </w:r>
      <w:proofErr w:type="gramStart"/>
      <w:r w:rsidRPr="00F01CBA">
        <w:rPr>
          <w:rFonts w:ascii="Arial" w:hAnsi="Arial" w:cs="Arial"/>
          <w:lang w:val="cs-CZ"/>
        </w:rPr>
        <w:t>prošetří</w:t>
      </w:r>
      <w:proofErr w:type="gramEnd"/>
      <w:r w:rsidRPr="00F01CBA">
        <w:rPr>
          <w:rFonts w:ascii="Arial" w:hAnsi="Arial" w:cs="Arial"/>
          <w:lang w:val="cs-CZ"/>
        </w:rPr>
        <w:t xml:space="preserve">, napraví ji a Přejímací Řízení zopakuje. Pokud Zboží nebo Služby neprojdou opakovaným Přejímacím Řízením, může společnost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 xml:space="preserve">podle svého uvážení zvolit, zda bude Přejímací Řízení znovu opakovat, nebo uplatní opravné prostředky podle oddílu </w:t>
      </w:r>
      <w:r w:rsidRPr="00F01CBA">
        <w:rPr>
          <w:rFonts w:ascii="Arial" w:hAnsi="Arial" w:cs="Arial"/>
          <w:lang w:val="cs-CZ"/>
        </w:rPr>
        <w:fldChar w:fldCharType="begin"/>
      </w:r>
      <w:r w:rsidRPr="00F01CBA">
        <w:rPr>
          <w:rFonts w:ascii="Arial" w:hAnsi="Arial" w:cs="Arial"/>
          <w:lang w:val="cs-CZ"/>
        </w:rPr>
        <w:instrText xml:space="preserve"> REF _Ref503540676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9</w:t>
      </w:r>
      <w:r w:rsidRPr="00F01CBA">
        <w:rPr>
          <w:rFonts w:ascii="Arial" w:hAnsi="Arial" w:cs="Arial"/>
          <w:lang w:val="cs-CZ"/>
        </w:rPr>
        <w:fldChar w:fldCharType="end"/>
      </w:r>
      <w:r w:rsidRPr="00F01CBA">
        <w:rPr>
          <w:rFonts w:ascii="Arial" w:hAnsi="Arial" w:cs="Arial"/>
          <w:lang w:val="cs-CZ"/>
        </w:rPr>
        <w:t xml:space="preserve"> těchto podmínek.</w:t>
      </w:r>
      <w:bookmarkEnd w:id="4"/>
    </w:p>
    <w:p w14:paraId="30366981" w14:textId="77777777" w:rsidR="00197C02" w:rsidRPr="00F01CBA" w:rsidRDefault="00621D4C" w:rsidP="008453C4">
      <w:pPr>
        <w:pStyle w:val="CMSSchedule5"/>
        <w:spacing w:line="240" w:lineRule="auto"/>
        <w:ind w:left="482" w:hanging="482"/>
        <w:rPr>
          <w:rFonts w:ascii="Arial" w:hAnsi="Arial" w:cs="Arial"/>
          <w:b/>
          <w:sz w:val="16"/>
          <w:szCs w:val="16"/>
          <w:lang w:val="cs-CZ"/>
        </w:rPr>
      </w:pPr>
      <w:bookmarkStart w:id="5" w:name="_Ref503540696"/>
      <w:r w:rsidRPr="00F01CBA">
        <w:rPr>
          <w:rFonts w:ascii="Arial" w:hAnsi="Arial" w:cs="Arial"/>
          <w:b/>
          <w:bCs/>
          <w:sz w:val="16"/>
          <w:szCs w:val="16"/>
          <w:lang w:val="cs-CZ"/>
        </w:rPr>
        <w:t>ZÁRUKY A POVINNOSTI DODAVATELE</w:t>
      </w:r>
      <w:bookmarkEnd w:id="5"/>
    </w:p>
    <w:p w14:paraId="327A4372" w14:textId="77777777" w:rsidR="00197C02" w:rsidRPr="00F01CBA" w:rsidRDefault="000457B0" w:rsidP="008453C4">
      <w:pPr>
        <w:pStyle w:val="CMSSchedule6"/>
        <w:spacing w:before="0"/>
        <w:ind w:left="482" w:hanging="482"/>
        <w:rPr>
          <w:rFonts w:ascii="Arial" w:hAnsi="Arial" w:cs="Arial"/>
          <w:lang w:val="cs-CZ"/>
        </w:rPr>
      </w:pPr>
      <w:bookmarkStart w:id="6" w:name="_Ref503540815"/>
      <w:r w:rsidRPr="00F01CBA">
        <w:rPr>
          <w:rFonts w:ascii="Arial" w:hAnsi="Arial" w:cs="Arial"/>
          <w:lang w:val="cs-CZ"/>
        </w:rPr>
        <w:t>Dodavatel zaručuje, že Zboží a Služby a jakékoli části nebo materiály použité při výrobě nebo provádění jakýchkoli prací souvisejících se Zbožím a/nebo Službami:</w:t>
      </w:r>
      <w:bookmarkEnd w:id="6"/>
    </w:p>
    <w:p w14:paraId="177A2E21" w14:textId="77777777" w:rsidR="00197C02" w:rsidRPr="00F01CBA" w:rsidRDefault="0036188B"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budou bez jakýchkoli vad v konstrukci, materiálech a zpracování;</w:t>
      </w:r>
    </w:p>
    <w:p w14:paraId="454866EE" w14:textId="121D25B4" w:rsidR="00197C02" w:rsidRPr="00F01CBA" w:rsidRDefault="00197C02"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budou vhodné pro jakýkoli speciální účel vyžadovaný společností </w:t>
      </w:r>
      <w:r w:rsidR="00BC380C" w:rsidRPr="00F01CBA">
        <w:rPr>
          <w:rFonts w:ascii="Arial" w:hAnsi="Arial" w:cs="Arial"/>
          <w:sz w:val="16"/>
          <w:szCs w:val="16"/>
          <w:lang w:val="cs-CZ"/>
        </w:rPr>
        <w:t>T</w:t>
      </w:r>
      <w:r w:rsidR="00BC380C">
        <w:rPr>
          <w:rFonts w:ascii="Arial" w:hAnsi="Arial" w:cs="Arial"/>
          <w:sz w:val="16"/>
          <w:szCs w:val="16"/>
          <w:lang w:val="cs-CZ"/>
        </w:rPr>
        <w:t>API</w:t>
      </w:r>
      <w:r w:rsidRPr="00F01CBA">
        <w:rPr>
          <w:rFonts w:ascii="Arial" w:hAnsi="Arial" w:cs="Arial"/>
          <w:sz w:val="16"/>
          <w:szCs w:val="16"/>
          <w:lang w:val="cs-CZ"/>
        </w:rPr>
        <w:t>, jak je přiměřeně znám nebo ohlášen Dodavatelem;</w:t>
      </w:r>
    </w:p>
    <w:p w14:paraId="05A1821F" w14:textId="77777777" w:rsidR="00775E35" w:rsidRPr="00F01CBA" w:rsidRDefault="00500DDC"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budou mít nejvyšší kvalitu a budou splňovat profesionální standardy a musí být realizovány s vysokou odbornou kvalifikací, osvědčenými postupy a dobrým úsudkem, které jsou běžné u renomovaných odborných firem poskytujících Zboží a/nebo Služby podobné povahy;</w:t>
      </w:r>
    </w:p>
    <w:p w14:paraId="20098195" w14:textId="77777777" w:rsidR="00197C02" w:rsidRPr="00F01CBA" w:rsidRDefault="00197C02"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ve všech ohledech odpovídají specifikacím a případně jakýmkoli vzorkům nebo výkresům. Zejména váhy, míry, značky, legendy, slova, údaje nebo popisy případně vyražené, vytištěné nebo jinak připojené ke Zboží nebo jeho obalu (včetně požadovaných označení země původu) nebo odkazující na Zboží musí být pravdivé a správné a v souladu se všemi příslušnými zákony;</w:t>
      </w:r>
    </w:p>
    <w:p w14:paraId="27BCEBF3" w14:textId="77777777" w:rsidR="00197C02" w:rsidRPr="00F01CBA" w:rsidRDefault="00197C02" w:rsidP="008453C4">
      <w:pPr>
        <w:pStyle w:val="CMSSchedule7"/>
        <w:spacing w:before="0" w:line="240" w:lineRule="auto"/>
        <w:ind w:left="964" w:hanging="482"/>
        <w:rPr>
          <w:rFonts w:ascii="Arial" w:hAnsi="Arial" w:cs="Arial"/>
          <w:sz w:val="16"/>
          <w:szCs w:val="16"/>
          <w:lang w:val="cs-CZ"/>
        </w:rPr>
      </w:pPr>
      <w:r w:rsidRPr="00F01CBA">
        <w:rPr>
          <w:rFonts w:ascii="Arial" w:hAnsi="Arial" w:cs="Arial"/>
          <w:sz w:val="16"/>
          <w:szCs w:val="16"/>
          <w:lang w:val="cs-CZ"/>
        </w:rPr>
        <w:t>budou – v případě Zboží – nové a nepoužívané;</w:t>
      </w:r>
    </w:p>
    <w:p w14:paraId="15B4934F" w14:textId="77777777" w:rsidR="00592FA2" w:rsidRPr="00F01CBA" w:rsidRDefault="0004359C" w:rsidP="008453C4">
      <w:pPr>
        <w:pStyle w:val="CMSSchedule7"/>
        <w:spacing w:before="0" w:line="240" w:lineRule="auto"/>
        <w:ind w:left="964" w:hanging="482"/>
        <w:rPr>
          <w:rFonts w:ascii="Arial" w:hAnsi="Arial" w:cs="Arial"/>
          <w:strike/>
          <w:sz w:val="16"/>
          <w:szCs w:val="16"/>
          <w:lang w:val="cs-CZ"/>
        </w:rPr>
      </w:pPr>
      <w:r w:rsidRPr="00F01CBA">
        <w:rPr>
          <w:rFonts w:ascii="Arial" w:hAnsi="Arial" w:cs="Arial"/>
          <w:sz w:val="16"/>
          <w:szCs w:val="16"/>
          <w:lang w:val="cs-CZ"/>
        </w:rPr>
        <w:t>budou – v případě farmaceutického zboží – nefalšované nebo správně označené ve smyslu příslušných platných zákonů;</w:t>
      </w:r>
    </w:p>
    <w:p w14:paraId="4B8402DC" w14:textId="77777777" w:rsidR="00197C02" w:rsidRPr="00F01CBA" w:rsidRDefault="00197C02" w:rsidP="008453C4">
      <w:pPr>
        <w:pStyle w:val="CMSSchedule7"/>
        <w:spacing w:before="0" w:line="240" w:lineRule="auto"/>
        <w:ind w:left="964" w:hanging="482"/>
        <w:rPr>
          <w:rFonts w:ascii="Arial" w:hAnsi="Arial" w:cs="Arial"/>
          <w:sz w:val="16"/>
          <w:szCs w:val="16"/>
          <w:lang w:val="cs-CZ"/>
        </w:rPr>
      </w:pPr>
      <w:r w:rsidRPr="00F01CBA">
        <w:rPr>
          <w:rFonts w:ascii="Arial" w:hAnsi="Arial" w:cs="Arial"/>
          <w:sz w:val="16"/>
          <w:szCs w:val="16"/>
          <w:lang w:val="cs-CZ"/>
        </w:rPr>
        <w:t>budou splňovat všechny Příslušné Zákony a normy (včetně příslušných norem Mezinárodní organizace pro normalizaci (ISO));</w:t>
      </w:r>
    </w:p>
    <w:p w14:paraId="226E7E80" w14:textId="77777777" w:rsidR="000A78F8" w:rsidRPr="00F01CBA" w:rsidRDefault="00197C02" w:rsidP="008453C4">
      <w:pPr>
        <w:pStyle w:val="CMSSchedule7"/>
        <w:spacing w:before="0" w:line="240" w:lineRule="auto"/>
        <w:ind w:left="964" w:hanging="482"/>
        <w:rPr>
          <w:rFonts w:ascii="Arial" w:hAnsi="Arial" w:cs="Arial"/>
          <w:sz w:val="16"/>
          <w:szCs w:val="16"/>
          <w:lang w:val="cs-CZ"/>
        </w:rPr>
      </w:pPr>
      <w:r w:rsidRPr="00F01CBA">
        <w:rPr>
          <w:rFonts w:ascii="Arial" w:hAnsi="Arial" w:cs="Arial"/>
          <w:sz w:val="16"/>
          <w:szCs w:val="16"/>
          <w:lang w:val="cs-CZ"/>
        </w:rPr>
        <w:t xml:space="preserve">budou doprovázeny všemi informacemi, varováními, pokyny a dokumentací, které jsou relevantní a vhodné pro použití, skladování, provoz, spotřebu, přepravu a likvidaci takového Zboží a/nebo Služeb; </w:t>
      </w:r>
    </w:p>
    <w:p w14:paraId="03F7C068" w14:textId="77777777" w:rsidR="00197C02" w:rsidRPr="00F01CBA" w:rsidRDefault="000A78F8" w:rsidP="008453C4">
      <w:pPr>
        <w:pStyle w:val="CMSSchedule7"/>
        <w:spacing w:before="0" w:line="240" w:lineRule="auto"/>
        <w:ind w:left="964" w:hanging="482"/>
        <w:rPr>
          <w:rFonts w:ascii="Arial" w:hAnsi="Arial" w:cs="Arial"/>
          <w:sz w:val="16"/>
          <w:szCs w:val="16"/>
          <w:lang w:val="cs-CZ"/>
        </w:rPr>
      </w:pPr>
      <w:r w:rsidRPr="00F01CBA">
        <w:rPr>
          <w:rFonts w:ascii="Arial" w:hAnsi="Arial" w:cs="Arial"/>
          <w:sz w:val="16"/>
          <w:szCs w:val="16"/>
          <w:lang w:val="cs-CZ"/>
        </w:rPr>
        <w:lastRenderedPageBreak/>
        <w:t xml:space="preserve">nebudou porušovat žádná práva třetích stran (včetně práv duševního vlastnictví); </w:t>
      </w:r>
    </w:p>
    <w:p w14:paraId="529D0955" w14:textId="77777777" w:rsidR="00592FA2" w:rsidRPr="00F01CBA" w:rsidRDefault="00197C02" w:rsidP="008453C4">
      <w:pPr>
        <w:pStyle w:val="CMSSchedule7"/>
        <w:spacing w:before="0" w:line="240" w:lineRule="auto"/>
        <w:ind w:left="964" w:hanging="482"/>
        <w:rPr>
          <w:rFonts w:ascii="Arial" w:hAnsi="Arial" w:cs="Arial"/>
          <w:sz w:val="16"/>
          <w:szCs w:val="16"/>
          <w:lang w:val="cs-CZ"/>
        </w:rPr>
      </w:pPr>
      <w:r w:rsidRPr="00F01CBA">
        <w:rPr>
          <w:rFonts w:ascii="Arial" w:hAnsi="Arial" w:cs="Arial"/>
          <w:sz w:val="16"/>
          <w:szCs w:val="16"/>
          <w:lang w:val="cs-CZ"/>
        </w:rPr>
        <w:t>budou odpovídat prohlášením a zárukám v literatuře a reklamních materiálech Dodavatele; a</w:t>
      </w:r>
    </w:p>
    <w:p w14:paraId="6D7BDA84" w14:textId="77777777" w:rsidR="00AD32C5" w:rsidRPr="00F01CBA" w:rsidRDefault="00A16ADF" w:rsidP="008453C4">
      <w:pPr>
        <w:pStyle w:val="CMSSchedule7"/>
        <w:spacing w:before="0" w:line="240" w:lineRule="auto"/>
        <w:ind w:left="964" w:hanging="482"/>
        <w:rPr>
          <w:rFonts w:ascii="Arial" w:hAnsi="Arial" w:cs="Arial"/>
          <w:sz w:val="16"/>
          <w:szCs w:val="16"/>
          <w:lang w:val="cs-CZ"/>
        </w:rPr>
      </w:pPr>
      <w:r w:rsidRPr="00F01CBA">
        <w:rPr>
          <w:rFonts w:ascii="Arial" w:hAnsi="Arial" w:cs="Arial"/>
          <w:sz w:val="16"/>
          <w:szCs w:val="16"/>
          <w:lang w:val="cs-CZ"/>
        </w:rPr>
        <w:t>budou dodány bez zádržných práv a břemen a s jasným dokladem o převodu vlastnického práva ke Zboží.</w:t>
      </w:r>
    </w:p>
    <w:p w14:paraId="437AF596" w14:textId="033C20DE" w:rsidR="00136CCC" w:rsidRPr="00F01CBA" w:rsidRDefault="00136CCC" w:rsidP="00074A64">
      <w:pPr>
        <w:pStyle w:val="CMSSchedule6"/>
        <w:tabs>
          <w:tab w:val="clear" w:pos="567"/>
        </w:tabs>
        <w:spacing w:before="0"/>
        <w:ind w:left="426" w:hanging="426"/>
        <w:rPr>
          <w:rFonts w:ascii="Arial" w:hAnsi="Arial" w:cs="Arial"/>
          <w:lang w:val="cs-CZ"/>
        </w:rPr>
      </w:pPr>
      <w:bookmarkStart w:id="7" w:name="_Ref503540550"/>
      <w:r w:rsidRPr="00F01CBA">
        <w:rPr>
          <w:rFonts w:ascii="Arial" w:hAnsi="Arial" w:cs="Arial"/>
          <w:lang w:val="cs-CZ"/>
        </w:rPr>
        <w:t>Záruky Dodavatele uvedené v oddíle 8.1 a jakákoli jiná záruka Dodavatele podle Smlouvy, podle platných zákonů a jinak (společně dále jen „</w:t>
      </w:r>
      <w:r w:rsidRPr="00F01CBA">
        <w:rPr>
          <w:rFonts w:ascii="Arial" w:hAnsi="Arial" w:cs="Arial"/>
          <w:b/>
          <w:bCs/>
          <w:lang w:val="cs-CZ"/>
        </w:rPr>
        <w:t>Záruky Dodavatele</w:t>
      </w:r>
      <w:r w:rsidRPr="00F01CBA">
        <w:rPr>
          <w:rFonts w:ascii="Arial" w:hAnsi="Arial" w:cs="Arial"/>
          <w:lang w:val="cs-CZ"/>
        </w:rPr>
        <w:t xml:space="preserve">“) platí po dobu a do uplynutí doby použitelnosti nebo do data nového testu vztahujícího se na Zboží/Služby, nebo pokud není použitelné datum použitelnosti, pak po dobu 24 měsíců počínaje (v případě Zboží/Služeb): i) dodáním Zboží do Dodacího Místa, </w:t>
      </w:r>
      <w:proofErr w:type="spellStart"/>
      <w:r w:rsidRPr="00F01CBA">
        <w:rPr>
          <w:rFonts w:ascii="Arial" w:hAnsi="Arial" w:cs="Arial"/>
          <w:lang w:val="cs-CZ"/>
        </w:rPr>
        <w:t>ii</w:t>
      </w:r>
      <w:proofErr w:type="spellEnd"/>
      <w:r w:rsidRPr="00F01CBA">
        <w:rPr>
          <w:rFonts w:ascii="Arial" w:hAnsi="Arial" w:cs="Arial"/>
          <w:lang w:val="cs-CZ"/>
        </w:rPr>
        <w:t xml:space="preserve">) dokončením Služeb, </w:t>
      </w:r>
      <w:proofErr w:type="spellStart"/>
      <w:r w:rsidRPr="00F01CBA">
        <w:rPr>
          <w:rFonts w:ascii="Arial" w:hAnsi="Arial" w:cs="Arial"/>
          <w:lang w:val="cs-CZ"/>
        </w:rPr>
        <w:t>iii</w:t>
      </w:r>
      <w:proofErr w:type="spellEnd"/>
      <w:r w:rsidRPr="00F01CBA">
        <w:rPr>
          <w:rFonts w:ascii="Arial" w:hAnsi="Arial" w:cs="Arial"/>
          <w:lang w:val="cs-CZ"/>
        </w:rPr>
        <w:t xml:space="preserve">) konečným převzetím Zboží a/nebo Služeb společností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 xml:space="preserve">podle oddílu 7.2, nebo </w:t>
      </w:r>
      <w:proofErr w:type="spellStart"/>
      <w:r w:rsidRPr="00F01CBA">
        <w:rPr>
          <w:rFonts w:ascii="Arial" w:hAnsi="Arial" w:cs="Arial"/>
          <w:lang w:val="cs-CZ"/>
        </w:rPr>
        <w:t>iv</w:t>
      </w:r>
      <w:proofErr w:type="spellEnd"/>
      <w:r w:rsidRPr="00F01CBA">
        <w:rPr>
          <w:rFonts w:ascii="Arial" w:hAnsi="Arial" w:cs="Arial"/>
          <w:lang w:val="cs-CZ"/>
        </w:rPr>
        <w:t>) déle, jak je stanoveno Příslušným Zákonem nebo ve Smlouvě, včetně níže uvedeného oddílu 8.3 („</w:t>
      </w:r>
      <w:r w:rsidRPr="00F01CBA">
        <w:rPr>
          <w:rFonts w:ascii="Arial" w:hAnsi="Arial" w:cs="Arial"/>
          <w:b/>
          <w:bCs/>
          <w:lang w:val="cs-CZ"/>
        </w:rPr>
        <w:t>Záruční doba</w:t>
      </w:r>
      <w:r w:rsidRPr="00F01CBA">
        <w:rPr>
          <w:rFonts w:ascii="Arial" w:hAnsi="Arial" w:cs="Arial"/>
          <w:lang w:val="cs-CZ"/>
        </w:rPr>
        <w:t>“) podle toho, co nastane později.</w:t>
      </w:r>
    </w:p>
    <w:p w14:paraId="5F2C4A3E" w14:textId="1D2B665E" w:rsidR="00C3787C" w:rsidRPr="00F01CBA" w:rsidRDefault="00C3787C" w:rsidP="00A81198">
      <w:pPr>
        <w:pStyle w:val="CMSSchedule6"/>
        <w:spacing w:before="0"/>
        <w:ind w:left="426" w:hanging="426"/>
        <w:rPr>
          <w:rFonts w:ascii="Arial" w:hAnsi="Arial" w:cs="Arial"/>
          <w:lang w:val="cs-CZ"/>
        </w:rPr>
      </w:pPr>
      <w:bookmarkStart w:id="8" w:name="_Ref503982159"/>
      <w:r w:rsidRPr="00F01CBA">
        <w:rPr>
          <w:rFonts w:ascii="Arial" w:hAnsi="Arial" w:cs="Arial"/>
          <w:lang w:val="cs-CZ"/>
        </w:rPr>
        <w:t xml:space="preserve">Záruční doba se prodlužuje o dobu rovnající se době, po kterou nemůže být Zboží a/nebo </w:t>
      </w:r>
      <w:r w:rsidR="00C73871">
        <w:rPr>
          <w:rFonts w:ascii="Arial" w:hAnsi="Arial" w:cs="Arial"/>
          <w:lang w:val="cs-CZ"/>
        </w:rPr>
        <w:t>Služ</w:t>
      </w:r>
      <w:r w:rsidRPr="00F01CBA">
        <w:rPr>
          <w:rFonts w:ascii="Arial" w:hAnsi="Arial" w:cs="Arial"/>
          <w:lang w:val="cs-CZ"/>
        </w:rPr>
        <w:t>by nebo jejich části přiměřeně použity z důvodu porušení Záruk Dodavatele.</w:t>
      </w:r>
      <w:bookmarkEnd w:id="8"/>
    </w:p>
    <w:p w14:paraId="412902B1" w14:textId="77777777" w:rsidR="00C3787C" w:rsidRPr="00F01CBA" w:rsidRDefault="004E337A" w:rsidP="00A81198">
      <w:pPr>
        <w:pStyle w:val="CMSSchedule6"/>
        <w:spacing w:before="0"/>
        <w:ind w:left="426" w:hanging="426"/>
        <w:rPr>
          <w:rFonts w:ascii="Arial" w:hAnsi="Arial" w:cs="Arial"/>
          <w:lang w:val="cs-CZ"/>
        </w:rPr>
      </w:pPr>
      <w:bookmarkStart w:id="9" w:name="_Ref503982110"/>
      <w:r w:rsidRPr="00F01CBA">
        <w:rPr>
          <w:rFonts w:ascii="Arial" w:hAnsi="Arial" w:cs="Arial"/>
          <w:lang w:val="cs-CZ"/>
        </w:rPr>
        <w:t>Na veškeré opravené, vyměněné nebo znovu zajištěné Zboží a/nebo Služby (podle situace) se vztahuje záruka za stejných podmínek jako v případě Záruky Dodavatele a nová Záruční Doba.</w:t>
      </w:r>
      <w:bookmarkEnd w:id="9"/>
      <w:r w:rsidRPr="00F01CBA">
        <w:rPr>
          <w:rFonts w:ascii="Arial" w:hAnsi="Arial" w:cs="Arial"/>
          <w:lang w:val="cs-CZ"/>
        </w:rPr>
        <w:t xml:space="preserve"> </w:t>
      </w:r>
    </w:p>
    <w:p w14:paraId="5D5915CB" w14:textId="34C59A26" w:rsidR="00916EAF" w:rsidRPr="00F01CBA" w:rsidRDefault="00916EAF" w:rsidP="008453C4">
      <w:pPr>
        <w:pStyle w:val="CMSSchedule6"/>
        <w:spacing w:before="0"/>
        <w:ind w:left="482" w:hanging="482"/>
        <w:rPr>
          <w:rFonts w:ascii="Arial" w:hAnsi="Arial" w:cs="Arial"/>
          <w:lang w:val="cs-CZ"/>
        </w:rPr>
      </w:pPr>
      <w:r w:rsidRPr="00F01CBA">
        <w:rPr>
          <w:rFonts w:ascii="Arial" w:hAnsi="Arial" w:cs="Arial"/>
          <w:lang w:val="cs-CZ"/>
        </w:rPr>
        <w:t xml:space="preserve">Tímto oddílem nejsou dotčena žádná další práva a opravné prostředky, které může společnost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mít na základě smlouvy, platného práva nebo jinak.</w:t>
      </w:r>
    </w:p>
    <w:p w14:paraId="3DA5F040" w14:textId="77777777" w:rsidR="00197C02" w:rsidRPr="00F01CBA" w:rsidRDefault="00167BA8" w:rsidP="008453C4">
      <w:pPr>
        <w:pStyle w:val="CMSSchedule5"/>
        <w:spacing w:line="240" w:lineRule="auto"/>
        <w:ind w:left="482" w:hanging="482"/>
        <w:rPr>
          <w:rFonts w:ascii="Arial" w:hAnsi="Arial" w:cs="Arial"/>
          <w:sz w:val="16"/>
          <w:szCs w:val="16"/>
          <w:lang w:val="cs-CZ"/>
        </w:rPr>
      </w:pPr>
      <w:bookmarkStart w:id="10" w:name="_Ref503540676"/>
      <w:bookmarkEnd w:id="7"/>
      <w:r w:rsidRPr="00F01CBA">
        <w:rPr>
          <w:rFonts w:ascii="Arial" w:hAnsi="Arial" w:cs="Arial"/>
          <w:b/>
          <w:bCs/>
          <w:sz w:val="16"/>
          <w:szCs w:val="16"/>
          <w:lang w:val="cs-CZ"/>
        </w:rPr>
        <w:t>OPRAVNÉ PROSTŘEDKY</w:t>
      </w:r>
      <w:bookmarkEnd w:id="10"/>
    </w:p>
    <w:p w14:paraId="21FEA97C" w14:textId="556E4DB1" w:rsidR="00167BA8" w:rsidRPr="00F01CBA" w:rsidRDefault="00167BA8" w:rsidP="00F53A7E">
      <w:pPr>
        <w:pStyle w:val="CMSSchedule6"/>
        <w:spacing w:before="0"/>
        <w:ind w:left="482" w:hanging="482"/>
        <w:rPr>
          <w:rFonts w:ascii="Arial" w:hAnsi="Arial" w:cs="Arial"/>
          <w:lang w:val="cs-CZ"/>
        </w:rPr>
      </w:pPr>
      <w:bookmarkStart w:id="11" w:name="_Ref501717068"/>
      <w:r w:rsidRPr="00F01CBA">
        <w:rPr>
          <w:rFonts w:ascii="Arial" w:hAnsi="Arial" w:cs="Arial"/>
          <w:lang w:val="cs-CZ"/>
        </w:rPr>
        <w:t>Pokud Zboží během záruční doby nesplní Požadavky na Kvalitu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Vadné Zboží</w:t>
      </w:r>
      <w:r w:rsidRPr="00F01CBA">
        <w:rPr>
          <w:rStyle w:val="Flietext2FettAbstand0pt"/>
          <w:rFonts w:ascii="Arial" w:hAnsi="Arial" w:cs="Arial"/>
          <w:b w:val="0"/>
          <w:bCs w:val="0"/>
          <w:sz w:val="16"/>
          <w:szCs w:val="16"/>
          <w:lang w:val="cs-CZ"/>
        </w:rPr>
        <w:t>“</w:t>
      </w:r>
      <w:r w:rsidRPr="00F01CBA">
        <w:rPr>
          <w:rFonts w:ascii="Arial" w:hAnsi="Arial" w:cs="Arial"/>
          <w:lang w:val="cs-CZ"/>
        </w:rPr>
        <w:t xml:space="preserve">), může se společnost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podle svého uvážení, aniž by tím byla dotčena jakákoli jiná práva a opravné prostředky společnosti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rozhodnout: </w:t>
      </w:r>
      <w:bookmarkEnd w:id="11"/>
    </w:p>
    <w:p w14:paraId="41B8B28B" w14:textId="77777777"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odmítnout Vadné Zboží převzít; a/nebo</w:t>
      </w:r>
    </w:p>
    <w:p w14:paraId="65A656AF" w14:textId="3F16A4E1" w:rsidR="00167BA8" w:rsidRPr="00F01CBA" w:rsidRDefault="00167BA8" w:rsidP="008453C4">
      <w:pPr>
        <w:pStyle w:val="CMSSchedule7"/>
        <w:spacing w:before="0" w:line="240" w:lineRule="auto"/>
        <w:ind w:left="998" w:hanging="539"/>
        <w:rPr>
          <w:rFonts w:ascii="Arial" w:hAnsi="Arial" w:cs="Arial"/>
          <w:sz w:val="16"/>
          <w:szCs w:val="16"/>
          <w:lang w:val="cs-CZ"/>
        </w:rPr>
      </w:pPr>
      <w:bookmarkStart w:id="12" w:name="_Ref501717115"/>
      <w:r w:rsidRPr="00F01CBA">
        <w:rPr>
          <w:rFonts w:ascii="Arial" w:hAnsi="Arial" w:cs="Arial"/>
          <w:sz w:val="16"/>
          <w:szCs w:val="16"/>
          <w:lang w:val="cs-CZ"/>
        </w:rPr>
        <w:t xml:space="preserve">požadovat, aby Dodavatel na své na náklady Vadné Zboží opravil nebo vyměnil do 14 dnů od přijetí žádosti ze strany společnosti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 xml:space="preserve">nebo v jakékoli jiné (delší nebo kratší) lhůtě, kterou společnost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přiměřeně stanoví;</w:t>
      </w:r>
      <w:bookmarkEnd w:id="12"/>
      <w:r w:rsidRPr="00F01CBA">
        <w:rPr>
          <w:rFonts w:ascii="Arial" w:hAnsi="Arial" w:cs="Arial"/>
          <w:sz w:val="16"/>
          <w:szCs w:val="16"/>
          <w:lang w:val="cs-CZ"/>
        </w:rPr>
        <w:t xml:space="preserve"> a/nebo</w:t>
      </w:r>
    </w:p>
    <w:p w14:paraId="39586FC3" w14:textId="77777777"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v případě bezprostředního nebezpečí nebo naléhavosti provedl (nebo zajistil, aby třetí strana provedla) opravu namísto Dodavatele, a to na výhradní náklady a výdaje Dodavatele; a/nebo</w:t>
      </w:r>
    </w:p>
    <w:p w14:paraId="10C44CCE" w14:textId="1F6A57F3"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požadovat, aby Dodavatel uhradil společnosti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veškeré náklady a výdaje spojené s opravou nebo výměnou, mimo jiné včetně nákladů na vyšetřování a analýzu závady, na instalaci/odinstalaci, za použití vlastních nebo externích pracovníků, výdaje na náhradní díly, poplatky za právní zastoupení, ubytování, cestovní nebo přepravní náklady; a/nebo</w:t>
      </w:r>
    </w:p>
    <w:p w14:paraId="55C340D1" w14:textId="4DBCC797"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požadovat náhradu veškerých nákladů, výdajů, škod a dalších ztrát vzniklých společnosti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v důsledku Vadného Zboží.</w:t>
      </w:r>
    </w:p>
    <w:p w14:paraId="3E9A84CB" w14:textId="1ADCFFC3" w:rsidR="00167BA8" w:rsidRPr="00F01CBA" w:rsidRDefault="00167BA8" w:rsidP="00202968">
      <w:pPr>
        <w:pStyle w:val="CMSSchedule6"/>
        <w:spacing w:before="0"/>
        <w:ind w:left="482" w:hanging="482"/>
        <w:rPr>
          <w:rFonts w:ascii="Arial" w:hAnsi="Arial" w:cs="Arial"/>
          <w:lang w:val="cs-CZ"/>
        </w:rPr>
      </w:pPr>
      <w:r w:rsidRPr="00F01CBA">
        <w:rPr>
          <w:rFonts w:ascii="Arial" w:hAnsi="Arial" w:cs="Arial"/>
          <w:lang w:val="cs-CZ"/>
        </w:rPr>
        <w:t xml:space="preserve">Pokud Dodavatel nezajistí nápravu Vadného Zboží ve lhůtě podle oddílu </w:t>
      </w:r>
      <w:r w:rsidRPr="00F01CBA">
        <w:rPr>
          <w:rFonts w:ascii="Arial" w:hAnsi="Arial" w:cs="Arial"/>
          <w:lang w:val="cs-CZ"/>
        </w:rPr>
        <w:fldChar w:fldCharType="begin"/>
      </w:r>
      <w:r w:rsidRPr="00F01CBA">
        <w:rPr>
          <w:rFonts w:ascii="Arial" w:hAnsi="Arial" w:cs="Arial"/>
          <w:lang w:val="cs-CZ"/>
        </w:rPr>
        <w:instrText xml:space="preserve"> REF _Ref501717115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9.1.2</w:t>
      </w:r>
      <w:r w:rsidRPr="00F01CBA">
        <w:rPr>
          <w:rFonts w:ascii="Arial" w:hAnsi="Arial" w:cs="Arial"/>
          <w:lang w:val="cs-CZ"/>
        </w:rPr>
        <w:fldChar w:fldCharType="end"/>
      </w:r>
      <w:r w:rsidRPr="00F01CBA">
        <w:rPr>
          <w:rFonts w:ascii="Arial" w:hAnsi="Arial" w:cs="Arial"/>
          <w:lang w:val="cs-CZ"/>
        </w:rPr>
        <w:t xml:space="preserve"> nebo pokud Dodavatel není schopen nebo odmítne opravu nebo výměnu Vadného Zboží, může společnost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aniž jsou tím dotčena jakákoli další práva a opravné prostředky společnosti </w:t>
      </w:r>
      <w:proofErr w:type="gramStart"/>
      <w:r w:rsidR="00BC380C" w:rsidRPr="00F01CBA">
        <w:rPr>
          <w:rFonts w:ascii="Arial" w:hAnsi="Arial" w:cs="Arial"/>
          <w:lang w:val="cs-CZ"/>
        </w:rPr>
        <w:t>T</w:t>
      </w:r>
      <w:r w:rsidR="00BC380C">
        <w:rPr>
          <w:rFonts w:ascii="Arial" w:hAnsi="Arial" w:cs="Arial"/>
          <w:lang w:val="cs-CZ"/>
        </w:rPr>
        <w:t>API</w:t>
      </w:r>
      <w:proofErr w:type="gramEnd"/>
      <w:r w:rsidR="00BC380C" w:rsidRPr="00F01CBA">
        <w:rPr>
          <w:rFonts w:ascii="Arial" w:hAnsi="Arial" w:cs="Arial"/>
          <w:lang w:val="cs-CZ"/>
        </w:rPr>
        <w:t xml:space="preserve"> </w:t>
      </w:r>
      <w:r w:rsidRPr="00F01CBA">
        <w:rPr>
          <w:rFonts w:ascii="Arial" w:hAnsi="Arial" w:cs="Arial"/>
          <w:lang w:val="cs-CZ"/>
        </w:rPr>
        <w:t xml:space="preserve">a kromě opravných prostředků uvedených v oddílu </w:t>
      </w:r>
      <w:r w:rsidRPr="00F01CBA">
        <w:rPr>
          <w:rFonts w:ascii="Arial" w:hAnsi="Arial" w:cs="Arial"/>
          <w:lang w:val="cs-CZ"/>
        </w:rPr>
        <w:fldChar w:fldCharType="begin"/>
      </w:r>
      <w:r w:rsidRPr="00F01CBA">
        <w:rPr>
          <w:rFonts w:ascii="Arial" w:hAnsi="Arial" w:cs="Arial"/>
          <w:lang w:val="cs-CZ"/>
        </w:rPr>
        <w:instrText xml:space="preserve"> REF _Ref501717068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9.1</w:t>
      </w:r>
      <w:r w:rsidRPr="00F01CBA">
        <w:rPr>
          <w:rFonts w:ascii="Arial" w:hAnsi="Arial" w:cs="Arial"/>
          <w:lang w:val="cs-CZ"/>
        </w:rPr>
        <w:fldChar w:fldCharType="end"/>
      </w:r>
      <w:r w:rsidRPr="00F01CBA">
        <w:rPr>
          <w:rFonts w:ascii="Arial" w:hAnsi="Arial" w:cs="Arial"/>
          <w:lang w:val="cs-CZ"/>
        </w:rPr>
        <w:t xml:space="preserve"> podle svého uvážení:</w:t>
      </w:r>
    </w:p>
    <w:p w14:paraId="48E524AE" w14:textId="2B4CA785" w:rsidR="00167BA8" w:rsidRPr="00F01CBA" w:rsidRDefault="001430FE"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ukončit Smlouvu a požadovat vrácení kupní ceny, pokud již byla zaplacena, přičemž v takovém případě společnost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Vadné Zboží Dodavateli na jeho vlastní náklady vrátí; nebo</w:t>
      </w:r>
    </w:p>
    <w:p w14:paraId="19BD0540" w14:textId="77777777"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požadovat snížení nebo vrácení (je-li to možné) kupní ceny ve výši snížené hodnoty Vadného Zboží; nebo</w:t>
      </w:r>
    </w:p>
    <w:p w14:paraId="037F1A28" w14:textId="36C35E54"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vrátit Vadné Zboží Dodavateli na riziko a náklady Dodavatele a získat stejné nebo podobné zboží od alternativního Dodavatele a požadovat od Dodavatele náhradu veškerých dodatečných nákladů a výdajů, které přiměřeně společnosti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vzniknou;</w:t>
      </w:r>
    </w:p>
    <w:p w14:paraId="3E1B22F5" w14:textId="77777777" w:rsidR="00167BA8" w:rsidRPr="00F01CBA" w:rsidRDefault="00167BA8" w:rsidP="00FA385E">
      <w:pPr>
        <w:pStyle w:val="CMSSchedule7"/>
        <w:spacing w:before="0" w:after="0" w:line="240" w:lineRule="auto"/>
        <w:ind w:left="998" w:hanging="539"/>
        <w:rPr>
          <w:rFonts w:ascii="Arial" w:hAnsi="Arial" w:cs="Arial"/>
          <w:sz w:val="16"/>
          <w:szCs w:val="16"/>
          <w:lang w:val="cs-CZ"/>
        </w:rPr>
      </w:pPr>
      <w:r w:rsidRPr="00F01CBA">
        <w:rPr>
          <w:rFonts w:ascii="Arial" w:hAnsi="Arial" w:cs="Arial"/>
          <w:sz w:val="16"/>
          <w:szCs w:val="16"/>
          <w:lang w:val="cs-CZ"/>
        </w:rPr>
        <w:t>provést opravu namísto Dodavatele, nebo si ji nechat provést třetí stranou čistě na náklady Dodavatele;</w:t>
      </w:r>
    </w:p>
    <w:p w14:paraId="3218F436" w14:textId="77777777" w:rsidR="00167BA8" w:rsidRPr="00F01CBA" w:rsidRDefault="00167BA8" w:rsidP="00F55845">
      <w:pPr>
        <w:pStyle w:val="CMSSchedule6"/>
        <w:numPr>
          <w:ilvl w:val="0"/>
          <w:numId w:val="0"/>
        </w:numPr>
        <w:spacing w:before="0" w:after="0"/>
        <w:ind w:left="913" w:firstLine="85"/>
        <w:rPr>
          <w:rFonts w:ascii="Arial" w:hAnsi="Arial" w:cs="Arial"/>
          <w:lang w:val="cs-CZ"/>
        </w:rPr>
      </w:pPr>
      <w:r w:rsidRPr="00F01CBA">
        <w:rPr>
          <w:rFonts w:ascii="Arial" w:hAnsi="Arial" w:cs="Arial"/>
          <w:lang w:val="cs-CZ"/>
        </w:rPr>
        <w:t>a</w:t>
      </w:r>
    </w:p>
    <w:p w14:paraId="025D81FB" w14:textId="77777777" w:rsidR="00FA385E" w:rsidRPr="00F01CBA" w:rsidRDefault="00FA385E" w:rsidP="00FA385E">
      <w:pPr>
        <w:pStyle w:val="CMSSchedule6"/>
        <w:numPr>
          <w:ilvl w:val="0"/>
          <w:numId w:val="0"/>
        </w:numPr>
        <w:spacing w:before="0" w:after="0"/>
        <w:ind w:left="482"/>
        <w:rPr>
          <w:rFonts w:ascii="Arial" w:hAnsi="Arial" w:cs="Arial"/>
          <w:lang w:val="cs-CZ"/>
        </w:rPr>
      </w:pPr>
    </w:p>
    <w:p w14:paraId="58501CCD" w14:textId="00067B29"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požadovat náhradu veškerých nákladů, výdajů, škod a dalších ztrát vzniklých společnosti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v důsledku Vadného Zboží.</w:t>
      </w:r>
    </w:p>
    <w:p w14:paraId="146DBB2C" w14:textId="4F0EA303" w:rsidR="00167BA8" w:rsidRPr="00F01CBA" w:rsidRDefault="00167BA8" w:rsidP="008453C4">
      <w:pPr>
        <w:pStyle w:val="CMSSchedule6"/>
        <w:spacing w:before="0"/>
        <w:ind w:left="482" w:hanging="482"/>
        <w:rPr>
          <w:rFonts w:ascii="Arial" w:hAnsi="Arial" w:cs="Arial"/>
          <w:lang w:val="cs-CZ"/>
        </w:rPr>
      </w:pPr>
      <w:r w:rsidRPr="00F01CBA">
        <w:rPr>
          <w:rFonts w:ascii="Arial" w:hAnsi="Arial" w:cs="Arial"/>
          <w:lang w:val="cs-CZ"/>
        </w:rPr>
        <w:t>Pokud provedené Služby během záruční doby nesplní Požadavky na Kvalitu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Vadné Služby</w:t>
      </w:r>
      <w:r w:rsidRPr="00F01CBA">
        <w:rPr>
          <w:rStyle w:val="Flietext2FettAbstand0pt"/>
          <w:rFonts w:ascii="Arial" w:hAnsi="Arial" w:cs="Arial"/>
          <w:b w:val="0"/>
          <w:bCs w:val="0"/>
          <w:sz w:val="16"/>
          <w:szCs w:val="16"/>
          <w:lang w:val="cs-CZ"/>
        </w:rPr>
        <w:t>“</w:t>
      </w:r>
      <w:r w:rsidRPr="00F01CBA">
        <w:rPr>
          <w:rFonts w:ascii="Arial" w:hAnsi="Arial" w:cs="Arial"/>
          <w:lang w:val="cs-CZ"/>
        </w:rPr>
        <w:t xml:space="preserve">), může se společnost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podle svého uvážení, aniž by tím byla dotčena jakákoli jiná práva a opravné prostředky společnosti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rozhodnout:</w:t>
      </w:r>
    </w:p>
    <w:p w14:paraId="50B2312B" w14:textId="7F90976D" w:rsidR="00167BA8" w:rsidRPr="00F01CBA" w:rsidRDefault="00167BA8" w:rsidP="008453C4">
      <w:pPr>
        <w:pStyle w:val="CMSSchedule7"/>
        <w:spacing w:before="0" w:line="240" w:lineRule="auto"/>
        <w:ind w:left="998" w:hanging="539"/>
        <w:rPr>
          <w:rFonts w:ascii="Arial" w:hAnsi="Arial" w:cs="Arial"/>
          <w:sz w:val="16"/>
          <w:szCs w:val="16"/>
          <w:lang w:val="cs-CZ"/>
        </w:rPr>
      </w:pPr>
      <w:bookmarkStart w:id="13" w:name="_Ref503540868"/>
      <w:r w:rsidRPr="00F01CBA">
        <w:rPr>
          <w:rFonts w:ascii="Arial" w:hAnsi="Arial" w:cs="Arial"/>
          <w:sz w:val="16"/>
          <w:szCs w:val="16"/>
          <w:lang w:val="cs-CZ"/>
        </w:rPr>
        <w:t xml:space="preserve">požadovat, aby Dodavatel provedl </w:t>
      </w:r>
      <w:r w:rsidR="00C73871">
        <w:rPr>
          <w:rFonts w:ascii="Arial" w:hAnsi="Arial" w:cs="Arial"/>
          <w:sz w:val="16"/>
          <w:szCs w:val="16"/>
          <w:lang w:val="cs-CZ"/>
        </w:rPr>
        <w:t>Služ</w:t>
      </w:r>
      <w:r w:rsidRPr="00F01CBA">
        <w:rPr>
          <w:rFonts w:ascii="Arial" w:hAnsi="Arial" w:cs="Arial"/>
          <w:sz w:val="16"/>
          <w:szCs w:val="16"/>
          <w:lang w:val="cs-CZ"/>
        </w:rPr>
        <w:t xml:space="preserve">by znovu v přiměřené lhůtě stanovené společností </w:t>
      </w:r>
      <w:r w:rsidR="00BC380C" w:rsidRPr="00F01CBA">
        <w:rPr>
          <w:rFonts w:ascii="Arial" w:hAnsi="Arial" w:cs="Arial"/>
          <w:sz w:val="16"/>
          <w:szCs w:val="16"/>
          <w:lang w:val="cs-CZ"/>
        </w:rPr>
        <w:t>T</w:t>
      </w:r>
      <w:r w:rsidR="00BC380C">
        <w:rPr>
          <w:rFonts w:ascii="Arial" w:hAnsi="Arial" w:cs="Arial"/>
          <w:sz w:val="16"/>
          <w:szCs w:val="16"/>
          <w:lang w:val="cs-CZ"/>
        </w:rPr>
        <w:t>API</w:t>
      </w:r>
      <w:r w:rsidRPr="00F01CBA">
        <w:rPr>
          <w:rFonts w:ascii="Arial" w:hAnsi="Arial" w:cs="Arial"/>
          <w:sz w:val="16"/>
          <w:szCs w:val="16"/>
          <w:lang w:val="cs-CZ"/>
        </w:rPr>
        <w:t>;</w:t>
      </w:r>
      <w:bookmarkEnd w:id="13"/>
      <w:r w:rsidRPr="00F01CBA">
        <w:rPr>
          <w:rFonts w:ascii="Arial" w:hAnsi="Arial" w:cs="Arial"/>
          <w:sz w:val="16"/>
          <w:szCs w:val="16"/>
          <w:lang w:val="cs-CZ"/>
        </w:rPr>
        <w:t xml:space="preserve"> a/nebo</w:t>
      </w:r>
    </w:p>
    <w:p w14:paraId="5F152293" w14:textId="77777777" w:rsidR="00B810BF" w:rsidRPr="00F01CBA" w:rsidRDefault="00B810BF"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požadovat, aby Dodavatel poskytl takové další Služby, které jsou nezbytné k nápravě toho, že Služby nesplňují Požadavky na Kvalitu; a/nebo</w:t>
      </w:r>
    </w:p>
    <w:p w14:paraId="48DC4714" w14:textId="43C725AC"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požadovat, aby Dodavatel snížil kupní cenu za Služby poměrným způsobem na základě výše kupní ceny za vadné </w:t>
      </w:r>
      <w:r w:rsidR="00C73871">
        <w:rPr>
          <w:rFonts w:ascii="Arial" w:hAnsi="Arial" w:cs="Arial"/>
          <w:sz w:val="16"/>
          <w:szCs w:val="16"/>
          <w:lang w:val="cs-CZ"/>
        </w:rPr>
        <w:t>Služ</w:t>
      </w:r>
      <w:r w:rsidRPr="00F01CBA">
        <w:rPr>
          <w:rFonts w:ascii="Arial" w:hAnsi="Arial" w:cs="Arial"/>
          <w:sz w:val="16"/>
          <w:szCs w:val="16"/>
          <w:lang w:val="cs-CZ"/>
        </w:rPr>
        <w:t>by; a/nebo</w:t>
      </w:r>
    </w:p>
    <w:p w14:paraId="459FB6C3" w14:textId="1329C947"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získat Služby od třetí strany a požadovat, aby Dodavatel uhradil společnosti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 xml:space="preserve">veškeré přiměřené náklady a výdaje vzniklé společnosti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v souvislosti s nimi; a/nebo</w:t>
      </w:r>
    </w:p>
    <w:p w14:paraId="1B333148" w14:textId="77777777"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ukončit Smlouvu a odmítnout přijmout jakékoli další poskytování Služeb podle Smlouvy; a/nebo</w:t>
      </w:r>
    </w:p>
    <w:p w14:paraId="15F653DA" w14:textId="451B59CC" w:rsidR="00167BA8" w:rsidRPr="00F01CBA" w:rsidRDefault="00167BA8"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požadovat náhradu veškerých nákladů, výdajů, škod a dalších ztrát vzniklých společnosti </w:t>
      </w:r>
      <w:r w:rsidR="00BC380C" w:rsidRPr="00F01CBA">
        <w:rPr>
          <w:rFonts w:ascii="Arial" w:hAnsi="Arial" w:cs="Arial"/>
          <w:sz w:val="16"/>
          <w:szCs w:val="16"/>
          <w:lang w:val="cs-CZ"/>
        </w:rPr>
        <w:t>T</w:t>
      </w:r>
      <w:r w:rsidR="00BC380C">
        <w:rPr>
          <w:rFonts w:ascii="Arial" w:hAnsi="Arial" w:cs="Arial"/>
          <w:sz w:val="16"/>
          <w:szCs w:val="16"/>
          <w:lang w:val="cs-CZ"/>
        </w:rPr>
        <w:t>API</w:t>
      </w:r>
      <w:r w:rsidR="00BC380C" w:rsidRPr="00F01CBA">
        <w:rPr>
          <w:rFonts w:ascii="Arial" w:hAnsi="Arial" w:cs="Arial"/>
          <w:sz w:val="16"/>
          <w:szCs w:val="16"/>
          <w:lang w:val="cs-CZ"/>
        </w:rPr>
        <w:t xml:space="preserve"> </w:t>
      </w:r>
      <w:r w:rsidRPr="00F01CBA">
        <w:rPr>
          <w:rFonts w:ascii="Arial" w:hAnsi="Arial" w:cs="Arial"/>
          <w:sz w:val="16"/>
          <w:szCs w:val="16"/>
          <w:lang w:val="cs-CZ"/>
        </w:rPr>
        <w:t xml:space="preserve">v důsledku poskytnutí Vadných </w:t>
      </w:r>
      <w:r w:rsidR="00C73871">
        <w:rPr>
          <w:rFonts w:ascii="Arial" w:hAnsi="Arial" w:cs="Arial"/>
          <w:sz w:val="16"/>
          <w:szCs w:val="16"/>
          <w:lang w:val="cs-CZ"/>
        </w:rPr>
        <w:t>Služ</w:t>
      </w:r>
      <w:r w:rsidRPr="00F01CBA">
        <w:rPr>
          <w:rFonts w:ascii="Arial" w:hAnsi="Arial" w:cs="Arial"/>
          <w:sz w:val="16"/>
          <w:szCs w:val="16"/>
          <w:lang w:val="cs-CZ"/>
        </w:rPr>
        <w:t>eb.</w:t>
      </w:r>
    </w:p>
    <w:p w14:paraId="25FB8A9E" w14:textId="77777777" w:rsidR="00167BA8" w:rsidRPr="00F01CBA" w:rsidRDefault="004F6BA2" w:rsidP="008453C4">
      <w:pPr>
        <w:pStyle w:val="CMSSchedule5"/>
        <w:spacing w:line="240" w:lineRule="auto"/>
        <w:ind w:left="482" w:hanging="482"/>
        <w:rPr>
          <w:rFonts w:ascii="Arial" w:hAnsi="Arial" w:cs="Arial"/>
          <w:b/>
          <w:sz w:val="16"/>
          <w:szCs w:val="16"/>
          <w:lang w:val="cs-CZ"/>
        </w:rPr>
      </w:pPr>
      <w:bookmarkStart w:id="14" w:name="_Ref504042409"/>
      <w:r w:rsidRPr="00F01CBA">
        <w:rPr>
          <w:rFonts w:ascii="Arial" w:hAnsi="Arial" w:cs="Arial"/>
          <w:b/>
          <w:bCs/>
          <w:sz w:val="16"/>
          <w:szCs w:val="16"/>
          <w:lang w:val="cs-CZ"/>
        </w:rPr>
        <w:t>ODPOVĚDNOST, NÁHRADA ŠKODY</w:t>
      </w:r>
      <w:bookmarkEnd w:id="14"/>
    </w:p>
    <w:p w14:paraId="3E01A09F" w14:textId="562EA2DA" w:rsidR="004F6BA2" w:rsidRPr="00F01CBA" w:rsidRDefault="004F6BA2" w:rsidP="00F2564A">
      <w:pPr>
        <w:pStyle w:val="CMSSchedule6"/>
        <w:spacing w:before="0"/>
        <w:ind w:left="482" w:hanging="482"/>
        <w:rPr>
          <w:rFonts w:ascii="Arial" w:hAnsi="Arial" w:cs="Arial"/>
          <w:lang w:val="cs-CZ"/>
        </w:rPr>
      </w:pPr>
      <w:r w:rsidRPr="00F01CBA">
        <w:rPr>
          <w:rFonts w:ascii="Arial" w:hAnsi="Arial" w:cs="Arial"/>
          <w:lang w:val="cs-CZ"/>
        </w:rPr>
        <w:t xml:space="preserve">S výjimkou škod způsobených úmyslným jednáním nebo hrubou nedbalostí společnosti </w:t>
      </w:r>
      <w:r w:rsidR="00BC380C" w:rsidRPr="00F01CBA">
        <w:rPr>
          <w:rFonts w:ascii="Arial" w:hAnsi="Arial" w:cs="Arial"/>
          <w:lang w:val="cs-CZ"/>
        </w:rPr>
        <w:t>T</w:t>
      </w:r>
      <w:r w:rsidR="00BC380C">
        <w:rPr>
          <w:rFonts w:ascii="Arial" w:hAnsi="Arial" w:cs="Arial"/>
          <w:lang w:val="cs-CZ"/>
        </w:rPr>
        <w:t>API</w:t>
      </w:r>
      <w:r w:rsidR="00BC380C" w:rsidRPr="00F01CBA">
        <w:rPr>
          <w:rFonts w:ascii="Arial" w:hAnsi="Arial" w:cs="Arial"/>
          <w:lang w:val="cs-CZ"/>
        </w:rPr>
        <w:t xml:space="preserve"> </w:t>
      </w:r>
      <w:r w:rsidRPr="00F01CBA">
        <w:rPr>
          <w:rFonts w:ascii="Arial" w:hAnsi="Arial" w:cs="Arial"/>
          <w:lang w:val="cs-CZ"/>
        </w:rPr>
        <w:t xml:space="preserve">je celková odpovědnost společnosti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za škody vzniklé ze Smlouvy nebo ve vztahu ke smlouvě, ať už smluvní, občanskoprávní nebo jiné, omezena na celkové částky zaplacené společností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za Zboží a/nebo Služby podle Smlouvy a odpovědnost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za nepřímé, represivní nebo následné škody, které zahrnují (bez omezení) ztrátu příjmů, zisků, předpokládaných úspor a dobrého jména, ať už vzniklé jakkoliv, jsou vyloučeny, v rozsahu povoleném platným zákonem.</w:t>
      </w:r>
    </w:p>
    <w:p w14:paraId="5F7BC9B4" w14:textId="562A6D1F" w:rsidR="00CC5A7D" w:rsidRPr="00F01CBA" w:rsidRDefault="00326D59" w:rsidP="008453C4">
      <w:pPr>
        <w:pStyle w:val="CMSSchedule6"/>
        <w:spacing w:before="0"/>
        <w:ind w:left="482" w:hanging="482"/>
        <w:rPr>
          <w:rFonts w:ascii="Arial" w:hAnsi="Arial" w:cs="Arial"/>
          <w:lang w:val="cs-CZ"/>
        </w:rPr>
      </w:pPr>
      <w:r w:rsidRPr="00F01CBA">
        <w:rPr>
          <w:rFonts w:ascii="Arial" w:hAnsi="Arial" w:cs="Arial"/>
          <w:lang w:val="cs-CZ"/>
        </w:rPr>
        <w:t xml:space="preserve">Dodavatel je povinen odškodnit a chránit společnost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a její přidružené společnosti a </w:t>
      </w:r>
      <w:r w:rsidR="00EC7C7E">
        <w:rPr>
          <w:rFonts w:ascii="Arial" w:hAnsi="Arial" w:cs="Arial"/>
          <w:lang w:val="cs-CZ"/>
        </w:rPr>
        <w:t>její</w:t>
      </w:r>
      <w:r w:rsidRPr="00F01CBA">
        <w:rPr>
          <w:rFonts w:ascii="Arial" w:hAnsi="Arial" w:cs="Arial"/>
          <w:lang w:val="cs-CZ"/>
        </w:rPr>
        <w:t>, respektive jejich zaměstnance, vedoucí pracovníky, zástupce, poradce, zákazníky, smluvní partnery, konzultanty, dodavatele a nástupce a postupníky před jakoukoliv odpovědností, ztrátou, škodou, náklady (včetně poplatků za právní služby, nákladů na svolávací akce a stahování z trhu a náklady na vlastní zaměstnance), škodami a úrazy v důsledku:</w:t>
      </w:r>
    </w:p>
    <w:p w14:paraId="2AF5E558" w14:textId="77777777" w:rsidR="00CC5A7D" w:rsidRPr="00F01CBA" w:rsidRDefault="006261A3"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jakéhokoli Vadného Zboží nebo Vadné Služby; </w:t>
      </w:r>
    </w:p>
    <w:p w14:paraId="366C2A79" w14:textId="77777777" w:rsidR="00CC5A7D" w:rsidRPr="00F01CBA" w:rsidRDefault="006261A3"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jakékoli porušení smlouvy ze strany Dodavatele nebo jeho dodavatelů nebo subdodavatelů (včetně opožděného dodání Zboží nebo nedokončení Služeb do Data Dodání); </w:t>
      </w:r>
    </w:p>
    <w:p w14:paraId="6EA64510" w14:textId="77777777" w:rsidR="00CC5A7D" w:rsidRPr="00F01CBA" w:rsidRDefault="006261A3"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jakékoli nedbalosti, úmyslného neplnění nebo protiprávního jednání nebo opomenutí Dodavatele nebo jeho dodavatelů či subdodavatelů; a</w:t>
      </w:r>
    </w:p>
    <w:p w14:paraId="7BB4603C" w14:textId="77777777" w:rsidR="00C866BE" w:rsidRPr="00F01CBA" w:rsidRDefault="00CC5A7D" w:rsidP="008453C4">
      <w:pPr>
        <w:pStyle w:val="CMSSchedule7"/>
        <w:spacing w:before="0" w:line="240" w:lineRule="auto"/>
        <w:ind w:left="998" w:hanging="539"/>
        <w:rPr>
          <w:rFonts w:ascii="Arial" w:hAnsi="Arial" w:cs="Arial"/>
          <w:sz w:val="16"/>
          <w:szCs w:val="16"/>
          <w:lang w:val="cs-CZ"/>
        </w:rPr>
      </w:pPr>
      <w:bookmarkStart w:id="15" w:name="_Ref503954358"/>
      <w:r w:rsidRPr="00F01CBA">
        <w:rPr>
          <w:rFonts w:ascii="Arial" w:hAnsi="Arial" w:cs="Arial"/>
          <w:sz w:val="16"/>
          <w:szCs w:val="16"/>
          <w:lang w:val="cs-CZ"/>
        </w:rPr>
        <w:t>porušení nebo domnělého porušení jakéhokoli práva třetí strany (včetně práv duševního vlastnictví a know-how) ze strany jakékoli osoby v důsledku výroby, poskytování, přijetí, dovozu, vývozu, distribuce, nabídky k prodeji, prodeje, použití nebo držení jakéhokoli Zboží a/nebo Služeb poskytovaných Dodavatelem nebo jeho jménem.</w:t>
      </w:r>
      <w:bookmarkEnd w:id="15"/>
    </w:p>
    <w:p w14:paraId="51DCCD84" w14:textId="55AF9362" w:rsidR="00A82750" w:rsidRPr="00F01CBA" w:rsidRDefault="00482C6D" w:rsidP="008453C4">
      <w:pPr>
        <w:pStyle w:val="CMSSchedule6"/>
        <w:spacing w:before="0"/>
        <w:ind w:left="482" w:hanging="482"/>
        <w:rPr>
          <w:rFonts w:ascii="Arial" w:hAnsi="Arial" w:cs="Arial"/>
          <w:lang w:val="cs-CZ"/>
        </w:rPr>
      </w:pPr>
      <w:bookmarkStart w:id="16" w:name="_Ref509139044"/>
      <w:r w:rsidRPr="00F01CBA">
        <w:rPr>
          <w:rFonts w:ascii="Arial" w:hAnsi="Arial" w:cs="Arial"/>
          <w:lang w:val="cs-CZ"/>
        </w:rPr>
        <w:t xml:space="preserve">V případě oddílu </w:t>
      </w:r>
      <w:r w:rsidRPr="00F01CBA">
        <w:rPr>
          <w:rFonts w:ascii="Arial" w:hAnsi="Arial" w:cs="Arial"/>
          <w:lang w:val="cs-CZ"/>
        </w:rPr>
        <w:fldChar w:fldCharType="begin"/>
      </w:r>
      <w:r w:rsidRPr="00F01CBA">
        <w:rPr>
          <w:rFonts w:ascii="Arial" w:hAnsi="Arial" w:cs="Arial"/>
          <w:lang w:val="cs-CZ"/>
        </w:rPr>
        <w:instrText xml:space="preserve"> REF _Ref503954358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10.2.4</w:t>
      </w:r>
      <w:r w:rsidRPr="00F01CBA">
        <w:rPr>
          <w:rFonts w:ascii="Arial" w:hAnsi="Arial" w:cs="Arial"/>
          <w:lang w:val="cs-CZ"/>
        </w:rPr>
        <w:fldChar w:fldCharType="end"/>
      </w:r>
      <w:r w:rsidR="00EC7C7E">
        <w:rPr>
          <w:rFonts w:ascii="Arial" w:hAnsi="Arial" w:cs="Arial"/>
          <w:lang w:val="cs-CZ"/>
        </w:rPr>
        <w:t xml:space="preserve"> </w:t>
      </w:r>
      <w:r w:rsidRPr="00F01CBA">
        <w:rPr>
          <w:rFonts w:ascii="Arial" w:hAnsi="Arial" w:cs="Arial"/>
          <w:lang w:val="cs-CZ"/>
        </w:rPr>
        <w:t xml:space="preserve">o tom bude Dodavatel společnost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neprodleně informovat a na své vlastní náklady a výdaje (včetně licenčních poplatků) a dle volby společnosti </w:t>
      </w:r>
      <w:r w:rsidR="00BC380C" w:rsidRPr="00F01CBA">
        <w:rPr>
          <w:rFonts w:ascii="Arial" w:hAnsi="Arial" w:cs="Arial"/>
          <w:lang w:val="cs-CZ"/>
        </w:rPr>
        <w:t>T</w:t>
      </w:r>
      <w:r w:rsidR="00BC380C">
        <w:rPr>
          <w:rFonts w:ascii="Arial" w:hAnsi="Arial" w:cs="Arial"/>
          <w:lang w:val="cs-CZ"/>
        </w:rPr>
        <w:t>API</w:t>
      </w:r>
      <w:r w:rsidRPr="00F01CBA">
        <w:rPr>
          <w:rFonts w:ascii="Arial" w:hAnsi="Arial" w:cs="Arial"/>
          <w:lang w:val="cs-CZ"/>
        </w:rPr>
        <w:t xml:space="preserve"> Dodavatel:</w:t>
      </w:r>
      <w:bookmarkEnd w:id="16"/>
    </w:p>
    <w:p w14:paraId="1EC51433" w14:textId="13C0BDB1" w:rsidR="00A82750" w:rsidRPr="00F01CBA" w:rsidRDefault="00A82750"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zajistí společnosti </w:t>
      </w:r>
      <w:r w:rsidR="00BC380C" w:rsidRPr="00BC380C">
        <w:rPr>
          <w:rFonts w:ascii="Arial" w:hAnsi="Arial" w:cs="Arial"/>
          <w:sz w:val="16"/>
          <w:szCs w:val="16"/>
          <w:lang w:val="cs-CZ"/>
        </w:rPr>
        <w:t>TAPI</w:t>
      </w:r>
      <w:r w:rsidRPr="00F01CBA">
        <w:rPr>
          <w:rFonts w:ascii="Arial" w:hAnsi="Arial" w:cs="Arial"/>
          <w:sz w:val="16"/>
          <w:szCs w:val="16"/>
          <w:lang w:val="cs-CZ"/>
        </w:rPr>
        <w:t xml:space="preserve"> bezpodmínečnou, neodvolatelnou a trvalou licenci k užívání Zboží a/nebo Služeb a k výkonu jejích dalších práv udělených v souvislosti se Zbožím a/nebo Službami na základě Smlouvy; nebo</w:t>
      </w:r>
    </w:p>
    <w:p w14:paraId="09A4BACD" w14:textId="6439E313" w:rsidR="00A82750" w:rsidRPr="00F01CBA" w:rsidRDefault="00A82750"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Zboží a/nebo Služby upraví nebo nahradí, respektive vymění tak, aby splňovaly Požadavky na Kvalitu a neporušovaly práva třetích stran, aniž by v jakémkoli hmotném ohledu narušil funkčnost nebo vlastnosti Zboží a/nebo Služeb. Jakákoli taková výměna nebo úprava musí být předem písemně </w:t>
      </w:r>
      <w:r w:rsidRPr="00F01CBA">
        <w:rPr>
          <w:rFonts w:ascii="Arial" w:hAnsi="Arial" w:cs="Arial"/>
          <w:sz w:val="16"/>
          <w:szCs w:val="16"/>
          <w:lang w:val="cs-CZ"/>
        </w:rPr>
        <w:lastRenderedPageBreak/>
        <w:t xml:space="preserve">schválena společností </w:t>
      </w:r>
      <w:r w:rsidR="00BC380C" w:rsidRPr="00BC380C">
        <w:rPr>
          <w:rFonts w:ascii="Arial" w:hAnsi="Arial" w:cs="Arial"/>
          <w:sz w:val="16"/>
          <w:szCs w:val="16"/>
          <w:lang w:val="cs-CZ"/>
        </w:rPr>
        <w:t>TAPI</w:t>
      </w:r>
      <w:r w:rsidRPr="00F01CBA">
        <w:rPr>
          <w:rFonts w:ascii="Arial" w:hAnsi="Arial" w:cs="Arial"/>
          <w:sz w:val="16"/>
          <w:szCs w:val="16"/>
          <w:lang w:val="cs-CZ"/>
        </w:rPr>
        <w:t xml:space="preserve"> (přičemž bezdůvodně s tím související souhlas nebude zadržovat).</w:t>
      </w:r>
    </w:p>
    <w:p w14:paraId="0F9F0EE3" w14:textId="3CB7E1A4" w:rsidR="00FB257A" w:rsidRPr="00F01CBA" w:rsidRDefault="006054B8" w:rsidP="00F55845">
      <w:pPr>
        <w:pStyle w:val="CMSSchedule6"/>
        <w:tabs>
          <w:tab w:val="clear" w:pos="567"/>
        </w:tabs>
        <w:spacing w:before="0"/>
        <w:ind w:left="426" w:hanging="426"/>
        <w:rPr>
          <w:rFonts w:ascii="Arial" w:hAnsi="Arial" w:cs="Arial"/>
          <w:lang w:val="cs-CZ"/>
        </w:rPr>
      </w:pPr>
      <w:r w:rsidRPr="00F01CBA">
        <w:rPr>
          <w:rFonts w:ascii="Arial" w:hAnsi="Arial" w:cs="Arial"/>
          <w:lang w:val="cs-CZ"/>
        </w:rPr>
        <w:t xml:space="preserve">V případě, že nebude uplatněna žádná z možností uvedených v oddíle </w:t>
      </w:r>
      <w:r w:rsidRPr="00F01CBA">
        <w:rPr>
          <w:rFonts w:ascii="Arial" w:hAnsi="Arial" w:cs="Arial"/>
          <w:lang w:val="cs-CZ"/>
        </w:rPr>
        <w:fldChar w:fldCharType="begin"/>
      </w:r>
      <w:r w:rsidRPr="00F01CBA">
        <w:rPr>
          <w:rFonts w:ascii="Arial" w:hAnsi="Arial" w:cs="Arial"/>
          <w:lang w:val="cs-CZ"/>
        </w:rPr>
        <w:instrText xml:space="preserve"> REF _Ref509139044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10.3</w:t>
      </w:r>
      <w:r w:rsidRPr="00F01CBA">
        <w:rPr>
          <w:rFonts w:ascii="Arial" w:hAnsi="Arial" w:cs="Arial"/>
          <w:lang w:val="cs-CZ"/>
        </w:rPr>
        <w:fldChar w:fldCharType="end"/>
      </w:r>
      <w:r w:rsidRPr="00F01CBA">
        <w:rPr>
          <w:rFonts w:ascii="Arial" w:hAnsi="Arial" w:cs="Arial"/>
          <w:lang w:val="cs-CZ"/>
        </w:rPr>
        <w:t xml:space="preserve">, může společnost </w:t>
      </w:r>
      <w:r w:rsidR="00BC380C" w:rsidRPr="00BC380C">
        <w:rPr>
          <w:rFonts w:ascii="Arial" w:hAnsi="Arial" w:cs="Arial"/>
          <w:lang w:val="cs-CZ"/>
        </w:rPr>
        <w:t>TAPI</w:t>
      </w:r>
      <w:r w:rsidRPr="00F01CBA">
        <w:rPr>
          <w:rFonts w:ascii="Arial" w:hAnsi="Arial" w:cs="Arial"/>
          <w:lang w:val="cs-CZ"/>
        </w:rPr>
        <w:t xml:space="preserve"> podle vlastního uvážení zrušit všechny dosud nevyřízené Nákupní Objednávky a Potvrzené Nákupní Objednávky každého takového Zboží a/nebo Služeb, které jsou předmětem reklamace, a nechat vrátit Dodavateli Zboží porušující předpisy nebo případně porušující předpisy na náklady Dodavatele; Dodavatel vrátí společnosti </w:t>
      </w:r>
      <w:r w:rsidR="00BC380C" w:rsidRPr="00BC380C">
        <w:rPr>
          <w:rFonts w:ascii="Arial" w:hAnsi="Arial" w:cs="Arial"/>
          <w:lang w:val="cs-CZ"/>
        </w:rPr>
        <w:t>TAPI</w:t>
      </w:r>
      <w:r w:rsidRPr="00F01CBA">
        <w:rPr>
          <w:rFonts w:ascii="Arial" w:hAnsi="Arial" w:cs="Arial"/>
          <w:lang w:val="cs-CZ"/>
        </w:rPr>
        <w:t xml:space="preserve"> plnou cenu zaplacenou společností </w:t>
      </w:r>
      <w:r w:rsidR="00BC380C" w:rsidRPr="00BC380C">
        <w:rPr>
          <w:rFonts w:ascii="Arial" w:hAnsi="Arial" w:cs="Arial"/>
          <w:lang w:val="cs-CZ"/>
        </w:rPr>
        <w:t>TAPI</w:t>
      </w:r>
      <w:r w:rsidRPr="00F01CBA">
        <w:rPr>
          <w:rFonts w:ascii="Arial" w:hAnsi="Arial" w:cs="Arial"/>
          <w:lang w:val="cs-CZ"/>
        </w:rPr>
        <w:t xml:space="preserve"> za veškeré dotčené Zboží a/nebo Služby, plus DPH nebo případně další případné daně z prodeje, které se vrací z toho důvodu, že podle názoru společnosti </w:t>
      </w:r>
      <w:r w:rsidR="00BC380C" w:rsidRPr="00BC380C">
        <w:rPr>
          <w:rFonts w:ascii="Arial" w:hAnsi="Arial" w:cs="Arial"/>
          <w:lang w:val="cs-CZ"/>
        </w:rPr>
        <w:t>TAPI</w:t>
      </w:r>
      <w:r w:rsidRPr="00F01CBA">
        <w:rPr>
          <w:rFonts w:ascii="Arial" w:hAnsi="Arial" w:cs="Arial"/>
          <w:lang w:val="cs-CZ"/>
        </w:rPr>
        <w:t xml:space="preserve"> a/nebo jejího zákazníka nejsou použitelné.</w:t>
      </w:r>
    </w:p>
    <w:p w14:paraId="640AC7B8" w14:textId="4F71DE4C" w:rsidR="00326D59" w:rsidRPr="00F01CBA" w:rsidRDefault="00326D59" w:rsidP="008453C4">
      <w:pPr>
        <w:pStyle w:val="CMSSchedule6"/>
        <w:spacing w:before="0"/>
        <w:ind w:left="482" w:hanging="482"/>
        <w:rPr>
          <w:rFonts w:ascii="Arial" w:hAnsi="Arial" w:cs="Arial"/>
          <w:lang w:val="cs-CZ"/>
        </w:rPr>
      </w:pPr>
      <w:r w:rsidRPr="00F01CBA">
        <w:rPr>
          <w:rFonts w:ascii="Arial" w:hAnsi="Arial" w:cs="Arial"/>
          <w:lang w:val="cs-CZ"/>
        </w:rPr>
        <w:t xml:space="preserve">Právy společnosti </w:t>
      </w:r>
      <w:r w:rsidR="00BC380C" w:rsidRPr="00BC380C">
        <w:rPr>
          <w:rFonts w:ascii="Arial" w:hAnsi="Arial" w:cs="Arial"/>
          <w:lang w:val="cs-CZ"/>
        </w:rPr>
        <w:t>TAPI</w:t>
      </w:r>
      <w:r w:rsidRPr="00F01CBA">
        <w:rPr>
          <w:rFonts w:ascii="Arial" w:hAnsi="Arial" w:cs="Arial"/>
          <w:lang w:val="cs-CZ"/>
        </w:rPr>
        <w:t xml:space="preserve"> podle tohoto oddílu </w:t>
      </w:r>
      <w:r w:rsidRPr="00F01CBA">
        <w:rPr>
          <w:rFonts w:ascii="Arial" w:hAnsi="Arial" w:cs="Arial"/>
          <w:lang w:val="cs-CZ"/>
        </w:rPr>
        <w:fldChar w:fldCharType="begin"/>
      </w:r>
      <w:r w:rsidRPr="00F01CBA">
        <w:rPr>
          <w:rFonts w:ascii="Arial" w:hAnsi="Arial" w:cs="Arial"/>
          <w:lang w:val="cs-CZ"/>
        </w:rPr>
        <w:instrText xml:space="preserve"> REF _Ref504042409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10</w:t>
      </w:r>
      <w:r w:rsidRPr="00F01CBA">
        <w:rPr>
          <w:rFonts w:ascii="Arial" w:hAnsi="Arial" w:cs="Arial"/>
          <w:lang w:val="cs-CZ"/>
        </w:rPr>
        <w:fldChar w:fldCharType="end"/>
      </w:r>
      <w:r w:rsidRPr="00F01CBA">
        <w:rPr>
          <w:rFonts w:ascii="Arial" w:hAnsi="Arial" w:cs="Arial"/>
          <w:lang w:val="cs-CZ"/>
        </w:rPr>
        <w:t xml:space="preserve"> nejsou dotčena žádná další práva a opravné prostředky společnosti </w:t>
      </w:r>
      <w:r w:rsidR="00BC380C" w:rsidRPr="00BC380C">
        <w:rPr>
          <w:rFonts w:ascii="Arial" w:hAnsi="Arial" w:cs="Arial"/>
          <w:lang w:val="cs-CZ"/>
        </w:rPr>
        <w:t>TAPI</w:t>
      </w:r>
      <w:r w:rsidRPr="00F01CBA">
        <w:rPr>
          <w:rFonts w:ascii="Arial" w:hAnsi="Arial" w:cs="Arial"/>
          <w:lang w:val="cs-CZ"/>
        </w:rPr>
        <w:t>.</w:t>
      </w:r>
    </w:p>
    <w:p w14:paraId="0C9CD2F6" w14:textId="77777777" w:rsidR="00E24C69" w:rsidRPr="00F01CBA" w:rsidRDefault="001766C4" w:rsidP="008453C4">
      <w:pPr>
        <w:pStyle w:val="CMSSchedule5"/>
        <w:spacing w:line="240" w:lineRule="auto"/>
        <w:ind w:left="482" w:hanging="482"/>
        <w:rPr>
          <w:rFonts w:ascii="Arial" w:hAnsi="Arial" w:cs="Arial"/>
          <w:b/>
          <w:sz w:val="16"/>
          <w:szCs w:val="16"/>
          <w:lang w:val="cs-CZ"/>
        </w:rPr>
      </w:pPr>
      <w:bookmarkStart w:id="17" w:name="_Ref503775082"/>
      <w:bookmarkStart w:id="18" w:name="_Ref503869310"/>
      <w:r w:rsidRPr="00F01CBA">
        <w:rPr>
          <w:rFonts w:ascii="Arial" w:hAnsi="Arial" w:cs="Arial"/>
          <w:b/>
          <w:bCs/>
          <w:sz w:val="16"/>
          <w:szCs w:val="16"/>
          <w:lang w:val="cs-CZ"/>
        </w:rPr>
        <w:t>PRÁVA DUŠEVNÍHO VLASTNICTVÍ</w:t>
      </w:r>
      <w:bookmarkEnd w:id="17"/>
      <w:bookmarkEnd w:id="18"/>
    </w:p>
    <w:p w14:paraId="7755D72B" w14:textId="7ECE74DC" w:rsidR="00B04A67" w:rsidRPr="00F01CBA" w:rsidRDefault="00B04A67" w:rsidP="007E5310">
      <w:pPr>
        <w:pStyle w:val="CMSSchedule6"/>
        <w:spacing w:before="0"/>
        <w:rPr>
          <w:rFonts w:ascii="Arial" w:hAnsi="Arial" w:cs="Arial"/>
          <w:lang w:val="cs-CZ"/>
        </w:rPr>
      </w:pPr>
      <w:r w:rsidRPr="00F01CBA">
        <w:rPr>
          <w:rFonts w:ascii="Arial" w:hAnsi="Arial" w:cs="Arial"/>
          <w:lang w:val="cs-CZ"/>
        </w:rPr>
        <w:t>„Právem k duševnímu vlastnictví“ (</w:t>
      </w:r>
      <w:r w:rsidR="00396DF2">
        <w:rPr>
          <w:rFonts w:ascii="Arial" w:hAnsi="Arial" w:cs="Arial"/>
          <w:lang w:val="cs-CZ"/>
        </w:rPr>
        <w:t>„</w:t>
      </w:r>
      <w:r w:rsidR="00396DF2">
        <w:rPr>
          <w:rFonts w:ascii="Arial" w:hAnsi="Arial" w:cs="Arial"/>
          <w:b/>
          <w:bCs/>
          <w:lang w:val="cs-CZ"/>
        </w:rPr>
        <w:t>PDV“</w:t>
      </w:r>
      <w:r w:rsidRPr="00F01CBA">
        <w:rPr>
          <w:rFonts w:ascii="Arial" w:hAnsi="Arial" w:cs="Arial"/>
          <w:lang w:val="cs-CZ"/>
        </w:rPr>
        <w:t xml:space="preserve">) se rozumí jakýkoli patent, autorské právo, právo k databázím, právo k (průmyslovému) vzoru, zapsaný (průmyslový) vzor, ochranná známka, značka služby, název domény, know-how (včetně </w:t>
      </w:r>
      <w:proofErr w:type="spellStart"/>
      <w:r w:rsidRPr="00F01CBA">
        <w:rPr>
          <w:rFonts w:ascii="Arial" w:hAnsi="Arial" w:cs="Arial"/>
          <w:lang w:val="cs-CZ"/>
        </w:rPr>
        <w:t>Know-How</w:t>
      </w:r>
      <w:proofErr w:type="spellEnd"/>
      <w:r w:rsidRPr="00F01CBA">
        <w:rPr>
          <w:rFonts w:ascii="Arial" w:hAnsi="Arial" w:cs="Arial"/>
          <w:lang w:val="cs-CZ"/>
        </w:rPr>
        <w:t>), užitný vzor, neregistrovaný (průmyslový) vzor nebo případně jakákoli žádost o takové právo nebo jiné právo průmyslového nebo duševního vlastnictví. „</w:t>
      </w:r>
      <w:proofErr w:type="spellStart"/>
      <w:r w:rsidRPr="00F01CBA">
        <w:rPr>
          <w:rFonts w:ascii="Arial" w:hAnsi="Arial" w:cs="Arial"/>
          <w:lang w:val="cs-CZ"/>
        </w:rPr>
        <w:t>Know-How</w:t>
      </w:r>
      <w:proofErr w:type="spellEnd"/>
      <w:r w:rsidRPr="00F01CBA">
        <w:rPr>
          <w:rFonts w:ascii="Arial" w:hAnsi="Arial" w:cs="Arial"/>
          <w:lang w:val="cs-CZ"/>
        </w:rPr>
        <w:t xml:space="preserve">“ znamená veškerou technologii, data, procesy, vzorce, informace a metody, </w:t>
      </w:r>
      <w:proofErr w:type="spellStart"/>
      <w:r w:rsidRPr="00F01CBA">
        <w:rPr>
          <w:rFonts w:ascii="Arial" w:hAnsi="Arial" w:cs="Arial"/>
          <w:lang w:val="cs-CZ"/>
        </w:rPr>
        <w:t>patentovatelné</w:t>
      </w:r>
      <w:proofErr w:type="spellEnd"/>
      <w:r w:rsidRPr="00F01CBA">
        <w:rPr>
          <w:rFonts w:ascii="Arial" w:hAnsi="Arial" w:cs="Arial"/>
          <w:lang w:val="cs-CZ"/>
        </w:rPr>
        <w:t xml:space="preserve"> i </w:t>
      </w:r>
      <w:proofErr w:type="spellStart"/>
      <w:r w:rsidRPr="00F01CBA">
        <w:rPr>
          <w:rFonts w:ascii="Arial" w:hAnsi="Arial" w:cs="Arial"/>
          <w:lang w:val="cs-CZ"/>
        </w:rPr>
        <w:t>nepatentovatelné</w:t>
      </w:r>
      <w:proofErr w:type="spellEnd"/>
      <w:r w:rsidRPr="00F01CBA">
        <w:rPr>
          <w:rFonts w:ascii="Arial" w:hAnsi="Arial" w:cs="Arial"/>
          <w:lang w:val="cs-CZ"/>
        </w:rPr>
        <w:t>, vlastněné nebo používané Dodavatelem a začleněné do Zboží a/nebo nezbytné k získání a udržování regulačních oprávnění a/nebo jakékoliv jiné znalosti týkající se výroby, dovozu, distribuce, uvádění na trh a prodeje Zboží.</w:t>
      </w:r>
    </w:p>
    <w:p w14:paraId="332C887B" w14:textId="77777777" w:rsidR="00E24C69" w:rsidRPr="00F01CBA" w:rsidRDefault="008417A4" w:rsidP="00FC1A4D">
      <w:pPr>
        <w:pStyle w:val="CMSSchedule6"/>
        <w:rPr>
          <w:rFonts w:ascii="Arial" w:hAnsi="Arial" w:cs="Arial"/>
          <w:lang w:val="cs-CZ"/>
        </w:rPr>
      </w:pPr>
      <w:r w:rsidRPr="00F01CBA">
        <w:rPr>
          <w:rFonts w:ascii="Arial" w:hAnsi="Arial" w:cs="Arial"/>
          <w:lang w:val="cs-CZ"/>
        </w:rPr>
        <w:t xml:space="preserve">Veškerá práva, tituly a podíly a/nebo kontrola výchozích PDV strany zůstávají na příslušné straně a nic ve Smlouvě nezakládá postoupení jakéhokoli práva, titulu nebo podílu v těchto PDV na pozadí na druhou stranu (pokud není stanoveno jinak níže). </w:t>
      </w:r>
      <w:r w:rsidRPr="00F01CBA">
        <w:rPr>
          <w:rFonts w:ascii="Arial" w:hAnsi="Arial" w:cs="Arial"/>
          <w:b/>
          <w:bCs/>
          <w:lang w:val="cs-CZ"/>
        </w:rPr>
        <w:t xml:space="preserve">Výchozí </w:t>
      </w:r>
      <w:r w:rsidRPr="00F01CBA">
        <w:rPr>
          <w:rFonts w:ascii="Arial" w:hAnsi="Arial" w:cs="Arial"/>
          <w:lang w:val="cs-CZ"/>
        </w:rPr>
        <w:t xml:space="preserve">právo duševního vlastnictví znamená jakékoli právo duševního vlastnictví (jak je definováno výše) vlastněné a/nebo kontrolované stranou před datem vystavení Nákupní Objednávky.  </w:t>
      </w:r>
    </w:p>
    <w:p w14:paraId="4E7C93E6" w14:textId="1F6FC2A4" w:rsidR="00E24C69" w:rsidRPr="00F01CBA" w:rsidRDefault="00202968" w:rsidP="008453C4">
      <w:pPr>
        <w:pStyle w:val="CMSSchedule6"/>
        <w:spacing w:before="0"/>
        <w:ind w:left="482" w:hanging="482"/>
        <w:rPr>
          <w:rFonts w:ascii="Arial" w:hAnsi="Arial" w:cs="Arial"/>
          <w:lang w:val="cs-CZ"/>
        </w:rPr>
      </w:pPr>
      <w:r w:rsidRPr="00F01CBA">
        <w:rPr>
          <w:rFonts w:ascii="Arial" w:hAnsi="Arial" w:cs="Arial"/>
          <w:lang w:val="cs-CZ"/>
        </w:rPr>
        <w:t xml:space="preserve">Společnost </w:t>
      </w:r>
      <w:r w:rsidR="00BC380C" w:rsidRPr="00BC380C">
        <w:rPr>
          <w:rFonts w:ascii="Arial" w:hAnsi="Arial" w:cs="Arial"/>
          <w:lang w:val="cs-CZ"/>
        </w:rPr>
        <w:t>TAPI</w:t>
      </w:r>
      <w:r w:rsidRPr="00F01CBA">
        <w:rPr>
          <w:rFonts w:ascii="Arial" w:hAnsi="Arial" w:cs="Arial"/>
          <w:lang w:val="cs-CZ"/>
        </w:rPr>
        <w:t xml:space="preserve"> tímto uděluje Dodavateli nevýhradní právo používat výchozí práva duševního vlastnictví společnosti </w:t>
      </w:r>
      <w:r w:rsidR="00BC380C" w:rsidRPr="00BC380C">
        <w:rPr>
          <w:rFonts w:ascii="Arial" w:hAnsi="Arial" w:cs="Arial"/>
          <w:lang w:val="cs-CZ"/>
        </w:rPr>
        <w:t>TAPI</w:t>
      </w:r>
      <w:r w:rsidRPr="00F01CBA">
        <w:rPr>
          <w:rFonts w:ascii="Arial" w:hAnsi="Arial" w:cs="Arial"/>
          <w:lang w:val="cs-CZ"/>
        </w:rPr>
        <w:t xml:space="preserve"> pouze v rozsahu nezbytném nebo užitečném pro Dodavatele při dodávce Zboží nebo poskytování Služeb, podle toho, co je relevantní, a toto poskytnutí bude ukončeno i) splněním závazků Dodavatele podle Smlouvy a </w:t>
      </w:r>
      <w:proofErr w:type="spellStart"/>
      <w:r w:rsidRPr="00F01CBA">
        <w:rPr>
          <w:rFonts w:ascii="Arial" w:hAnsi="Arial" w:cs="Arial"/>
          <w:lang w:val="cs-CZ"/>
        </w:rPr>
        <w:t>ii</w:t>
      </w:r>
      <w:proofErr w:type="spellEnd"/>
      <w:r w:rsidRPr="00F01CBA">
        <w:rPr>
          <w:rFonts w:ascii="Arial" w:hAnsi="Arial" w:cs="Arial"/>
          <w:lang w:val="cs-CZ"/>
        </w:rPr>
        <w:t xml:space="preserve">) ukončením Smlouvy podle toho, co nastane dříve. </w:t>
      </w:r>
    </w:p>
    <w:p w14:paraId="1C42C7C2" w14:textId="71E5E7AF" w:rsidR="00E24C69" w:rsidRPr="00F01CBA" w:rsidRDefault="00621D4C" w:rsidP="008453C4">
      <w:pPr>
        <w:pStyle w:val="CMSSchedule6"/>
        <w:spacing w:before="0"/>
        <w:ind w:left="482" w:hanging="482"/>
        <w:rPr>
          <w:rFonts w:ascii="Arial" w:hAnsi="Arial" w:cs="Arial"/>
          <w:lang w:val="cs-CZ"/>
        </w:rPr>
      </w:pPr>
      <w:bookmarkStart w:id="19" w:name="_Ref503543495"/>
      <w:r w:rsidRPr="00F01CBA">
        <w:rPr>
          <w:rFonts w:ascii="Arial" w:hAnsi="Arial" w:cs="Arial"/>
          <w:lang w:val="cs-CZ"/>
        </w:rPr>
        <w:t xml:space="preserve">Dodavatel tímto uděluje společnosti </w:t>
      </w:r>
      <w:r w:rsidR="00BC380C" w:rsidRPr="00BC380C">
        <w:rPr>
          <w:rFonts w:ascii="Arial" w:hAnsi="Arial" w:cs="Arial"/>
          <w:lang w:val="cs-CZ"/>
        </w:rPr>
        <w:t>TAPI</w:t>
      </w:r>
      <w:r w:rsidRPr="00F01CBA">
        <w:rPr>
          <w:rFonts w:ascii="Arial" w:hAnsi="Arial" w:cs="Arial"/>
          <w:lang w:val="cs-CZ"/>
        </w:rPr>
        <w:t xml:space="preserve"> bezlicenční, nevýhradní, celosvětové, trvalé a neodvolatelné (s výjimkou porušení ze strany společnosti </w:t>
      </w:r>
      <w:r w:rsidR="00BC380C" w:rsidRPr="00BC380C">
        <w:rPr>
          <w:rFonts w:ascii="Arial" w:hAnsi="Arial" w:cs="Arial"/>
          <w:lang w:val="cs-CZ"/>
        </w:rPr>
        <w:t>TAPI</w:t>
      </w:r>
      <w:r w:rsidRPr="00F01CBA">
        <w:rPr>
          <w:rFonts w:ascii="Arial" w:hAnsi="Arial" w:cs="Arial"/>
          <w:lang w:val="cs-CZ"/>
        </w:rPr>
        <w:t>) dílčí licenční a přenosné právo a licence k používání práva duševního vlastnictví Dodavatele:</w:t>
      </w:r>
      <w:bookmarkEnd w:id="19"/>
    </w:p>
    <w:p w14:paraId="48F611DA" w14:textId="7EE7B931" w:rsidR="00E24C69" w:rsidRPr="00F01CBA" w:rsidRDefault="00E24C69"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pro použití jakéhokoli Zboží a/nebo Služeb způsobem, který je v souladu se zamýšleným účelem </w:t>
      </w:r>
      <w:r w:rsidR="00BC380C" w:rsidRPr="00BC380C">
        <w:rPr>
          <w:rFonts w:ascii="Arial" w:hAnsi="Arial" w:cs="Arial"/>
          <w:sz w:val="16"/>
          <w:szCs w:val="16"/>
          <w:lang w:val="cs-CZ"/>
        </w:rPr>
        <w:t>TAPI</w:t>
      </w:r>
      <w:r w:rsidRPr="00F01CBA">
        <w:rPr>
          <w:rFonts w:ascii="Arial" w:hAnsi="Arial" w:cs="Arial"/>
          <w:sz w:val="16"/>
          <w:szCs w:val="16"/>
          <w:lang w:val="cs-CZ"/>
        </w:rPr>
        <w:t>; a/nebo</w:t>
      </w:r>
    </w:p>
    <w:p w14:paraId="2317B0C3" w14:textId="77777777" w:rsidR="00E24C69" w:rsidRPr="00F01CBA" w:rsidRDefault="00E24C69"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ke komerčnímu využití takového Zboží a/nebo Služeb.</w:t>
      </w:r>
    </w:p>
    <w:p w14:paraId="5EE4F723" w14:textId="35BE28D6" w:rsidR="00E24C69" w:rsidRPr="00F01CBA" w:rsidRDefault="00E24C69" w:rsidP="008453C4">
      <w:pPr>
        <w:pStyle w:val="CMSSchedule6"/>
        <w:spacing w:before="0"/>
        <w:ind w:left="482" w:hanging="482"/>
        <w:rPr>
          <w:rFonts w:ascii="Arial" w:hAnsi="Arial" w:cs="Arial"/>
          <w:lang w:val="cs-CZ"/>
        </w:rPr>
      </w:pPr>
      <w:bookmarkStart w:id="20" w:name="_Ref503544505"/>
      <w:r w:rsidRPr="00F01CBA">
        <w:rPr>
          <w:rFonts w:ascii="Arial" w:hAnsi="Arial" w:cs="Arial"/>
          <w:lang w:val="cs-CZ"/>
        </w:rPr>
        <w:t xml:space="preserve">Všechna práva duševního vlastnictví na výstupu, kdykoli jsou vytvořena v jakékoli fázi a v jejich skutečném stavu, se stanou jediným a výlučným vlastnictvím společnosti </w:t>
      </w:r>
      <w:r w:rsidR="00DC32ED" w:rsidRPr="00BC380C">
        <w:rPr>
          <w:rFonts w:ascii="Arial" w:hAnsi="Arial" w:cs="Arial"/>
          <w:lang w:val="cs-CZ"/>
        </w:rPr>
        <w:t>TAPI</w:t>
      </w:r>
      <w:r w:rsidRPr="00F01CBA">
        <w:rPr>
          <w:rFonts w:ascii="Arial" w:hAnsi="Arial" w:cs="Arial"/>
          <w:lang w:val="cs-CZ"/>
        </w:rPr>
        <w:t xml:space="preserve"> s právem jakýmkoli požadovaným způsobem používat a využívat výchozí práva duševního vlastnictví a jsou kryta platbou kupní ceny za Zboží a/nebo </w:t>
      </w:r>
      <w:r w:rsidR="00C73871">
        <w:rPr>
          <w:rFonts w:ascii="Arial" w:hAnsi="Arial" w:cs="Arial"/>
          <w:lang w:val="cs-CZ"/>
        </w:rPr>
        <w:t>Služ</w:t>
      </w:r>
      <w:r w:rsidRPr="00F01CBA">
        <w:rPr>
          <w:rFonts w:ascii="Arial" w:hAnsi="Arial" w:cs="Arial"/>
          <w:lang w:val="cs-CZ"/>
        </w:rPr>
        <w:t xml:space="preserve">by. </w:t>
      </w:r>
      <w:r w:rsidRPr="00F01CBA">
        <w:rPr>
          <w:rFonts w:ascii="Arial" w:hAnsi="Arial" w:cs="Arial"/>
          <w:b/>
          <w:bCs/>
          <w:lang w:val="cs-CZ"/>
        </w:rPr>
        <w:t>Výsledným právem duševního vlastnictví</w:t>
      </w:r>
      <w:r w:rsidRPr="00F01CBA">
        <w:rPr>
          <w:rFonts w:ascii="Arial" w:hAnsi="Arial" w:cs="Arial"/>
          <w:lang w:val="cs-CZ"/>
        </w:rPr>
        <w:t xml:space="preserve"> se rozumí jakékoli právo duševního vlastnictví, které je koncipováno, objeveno, vytvořeno, vyrobeno, vyvinuto nebo přivedeno do praxe Dodavatelem konkrétně pro </w:t>
      </w:r>
      <w:r w:rsidR="00DC32ED" w:rsidRPr="00BC380C">
        <w:rPr>
          <w:rFonts w:ascii="Arial" w:hAnsi="Arial" w:cs="Arial"/>
          <w:lang w:val="cs-CZ"/>
        </w:rPr>
        <w:t>TAPI</w:t>
      </w:r>
      <w:r w:rsidRPr="00F01CBA">
        <w:rPr>
          <w:rFonts w:ascii="Arial" w:hAnsi="Arial" w:cs="Arial"/>
          <w:lang w:val="cs-CZ"/>
        </w:rPr>
        <w:t xml:space="preserve"> v souvislosti se Zbožím a/nebo Službami. </w:t>
      </w:r>
      <w:bookmarkEnd w:id="20"/>
    </w:p>
    <w:p w14:paraId="10E9F2CD" w14:textId="671708B8" w:rsidR="00E24C69" w:rsidRPr="00F01CBA" w:rsidRDefault="00E24C69" w:rsidP="008453C4">
      <w:pPr>
        <w:pStyle w:val="CMSSchedule6"/>
        <w:spacing w:before="0"/>
        <w:ind w:left="482" w:hanging="482"/>
        <w:rPr>
          <w:rFonts w:ascii="Arial" w:hAnsi="Arial" w:cs="Arial"/>
          <w:lang w:val="cs-CZ"/>
        </w:rPr>
      </w:pPr>
      <w:r w:rsidRPr="00F01CBA">
        <w:rPr>
          <w:rFonts w:ascii="Arial" w:hAnsi="Arial" w:cs="Arial"/>
          <w:lang w:val="cs-CZ"/>
        </w:rPr>
        <w:t xml:space="preserve">V případě, že ze zákonných důvodů vznikne společnosti </w:t>
      </w:r>
      <w:r w:rsidR="00DC32ED" w:rsidRPr="00BC380C">
        <w:rPr>
          <w:rFonts w:ascii="Arial" w:hAnsi="Arial" w:cs="Arial"/>
          <w:lang w:val="cs-CZ"/>
        </w:rPr>
        <w:t>TAPI</w:t>
      </w:r>
      <w:r w:rsidRPr="00F01CBA">
        <w:rPr>
          <w:rFonts w:ascii="Arial" w:hAnsi="Arial" w:cs="Arial"/>
          <w:lang w:val="cs-CZ"/>
        </w:rPr>
        <w:t xml:space="preserve"> výlučné právo, titul a podíl na výsledném duševním vlastnictví na základě Smlouvy, zavazuje se Dodavatel, že všechny tyto záležitosti zajistí nebo obstará nebo zajistí nebo obstará všechny takové dokumenty, které může společnost </w:t>
      </w:r>
      <w:r w:rsidR="00DC32ED" w:rsidRPr="00BC380C">
        <w:rPr>
          <w:rFonts w:ascii="Arial" w:hAnsi="Arial" w:cs="Arial"/>
          <w:lang w:val="cs-CZ"/>
        </w:rPr>
        <w:t>TAPI</w:t>
      </w:r>
      <w:r w:rsidRPr="00F01CBA">
        <w:rPr>
          <w:rFonts w:ascii="Arial" w:hAnsi="Arial" w:cs="Arial"/>
          <w:lang w:val="cs-CZ"/>
        </w:rPr>
        <w:t xml:space="preserve"> požadovat, aby veškerá výsledná práva duševního vlastnictví získala.</w:t>
      </w:r>
    </w:p>
    <w:p w14:paraId="7A146A53" w14:textId="60772030" w:rsidR="00E24C69" w:rsidRPr="00F01CBA" w:rsidRDefault="00E24C69" w:rsidP="008453C4">
      <w:pPr>
        <w:pStyle w:val="CMSSchedule6"/>
        <w:spacing w:before="0"/>
        <w:ind w:left="482" w:hanging="482"/>
        <w:rPr>
          <w:rFonts w:ascii="Arial" w:hAnsi="Arial" w:cs="Arial"/>
          <w:lang w:val="cs-CZ"/>
        </w:rPr>
      </w:pPr>
      <w:r w:rsidRPr="00F01CBA">
        <w:rPr>
          <w:rFonts w:ascii="Arial" w:hAnsi="Arial" w:cs="Arial"/>
          <w:lang w:val="cs-CZ"/>
        </w:rPr>
        <w:t xml:space="preserve">Pokud výsledná práva duševního vlastnictví spočívají v autorských právech, know-how nebo jiných vlastnických právech a pokud se společnost </w:t>
      </w:r>
      <w:r w:rsidR="00DC32ED" w:rsidRPr="00BC380C">
        <w:rPr>
          <w:rFonts w:ascii="Arial" w:hAnsi="Arial" w:cs="Arial"/>
          <w:lang w:val="cs-CZ"/>
        </w:rPr>
        <w:t>TAPI</w:t>
      </w:r>
      <w:r w:rsidRPr="00F01CBA">
        <w:rPr>
          <w:rFonts w:ascii="Arial" w:hAnsi="Arial" w:cs="Arial"/>
          <w:lang w:val="cs-CZ"/>
        </w:rPr>
        <w:t xml:space="preserve"> z právních důvodů nemůže stát vlastníkem těchto autorských práv nebo jiných vlastnických práv, Dodavatel neodvolatelně přizná společnosti </w:t>
      </w:r>
      <w:r w:rsidR="00DC32ED" w:rsidRPr="00BC380C">
        <w:rPr>
          <w:rFonts w:ascii="Arial" w:hAnsi="Arial" w:cs="Arial"/>
          <w:lang w:val="cs-CZ"/>
        </w:rPr>
        <w:t>TAPI</w:t>
      </w:r>
      <w:r w:rsidRPr="00F01CBA">
        <w:rPr>
          <w:rFonts w:ascii="Arial" w:hAnsi="Arial" w:cs="Arial"/>
          <w:lang w:val="cs-CZ"/>
        </w:rPr>
        <w:t xml:space="preserve"> a tímto neodvolatelně udělí společnosti </w:t>
      </w:r>
      <w:r w:rsidR="00DC32ED" w:rsidRPr="00BC380C">
        <w:rPr>
          <w:rFonts w:ascii="Arial" w:hAnsi="Arial" w:cs="Arial"/>
          <w:lang w:val="cs-CZ"/>
        </w:rPr>
        <w:t>TAPI</w:t>
      </w:r>
      <w:r w:rsidRPr="00F01CBA">
        <w:rPr>
          <w:rFonts w:ascii="Arial" w:hAnsi="Arial" w:cs="Arial"/>
          <w:lang w:val="cs-CZ"/>
        </w:rPr>
        <w:t xml:space="preserve"> - v konkrétním místě a čase - neomezené, exkluzivní, celosvětové, bezplatné, trvalé, </w:t>
      </w:r>
      <w:proofErr w:type="spellStart"/>
      <w:r w:rsidRPr="00F01CBA">
        <w:rPr>
          <w:rFonts w:ascii="Arial" w:hAnsi="Arial" w:cs="Arial"/>
          <w:lang w:val="cs-CZ"/>
        </w:rPr>
        <w:t>sublicencovatelné</w:t>
      </w:r>
      <w:proofErr w:type="spellEnd"/>
      <w:r w:rsidRPr="00F01CBA">
        <w:rPr>
          <w:rFonts w:ascii="Arial" w:hAnsi="Arial" w:cs="Arial"/>
          <w:lang w:val="cs-CZ"/>
        </w:rPr>
        <w:t xml:space="preserve">, převoditelné </w:t>
      </w:r>
      <w:r w:rsidRPr="00F01CBA">
        <w:rPr>
          <w:rFonts w:ascii="Arial" w:hAnsi="Arial" w:cs="Arial"/>
          <w:lang w:val="cs-CZ"/>
        </w:rPr>
        <w:t xml:space="preserve">právo používat tato výsledná práva duševního vlastnictví v jejich původní nebo v jakékoli upravené podobě a jakýmkoli známým nebo neznámým způsobem v souvislosti se Zbožím a/nebo Službami. </w:t>
      </w:r>
    </w:p>
    <w:p w14:paraId="7C3FF9C5" w14:textId="77777777" w:rsidR="00FB257A" w:rsidRPr="00F01CBA" w:rsidRDefault="00FB257A" w:rsidP="008453C4">
      <w:pPr>
        <w:pStyle w:val="CMSSchedule5"/>
        <w:spacing w:line="240" w:lineRule="auto"/>
        <w:ind w:left="482" w:hanging="482"/>
        <w:rPr>
          <w:rFonts w:ascii="Arial" w:hAnsi="Arial" w:cs="Arial"/>
          <w:b/>
          <w:sz w:val="16"/>
          <w:szCs w:val="16"/>
          <w:lang w:val="cs-CZ"/>
        </w:rPr>
      </w:pPr>
      <w:bookmarkStart w:id="21" w:name="_Ref503796292"/>
      <w:r w:rsidRPr="00F01CBA">
        <w:rPr>
          <w:rFonts w:ascii="Arial" w:hAnsi="Arial" w:cs="Arial"/>
          <w:b/>
          <w:bCs/>
          <w:sz w:val="16"/>
          <w:szCs w:val="16"/>
          <w:lang w:val="cs-CZ"/>
        </w:rPr>
        <w:t>POJIŠTĚNÍ</w:t>
      </w:r>
    </w:p>
    <w:p w14:paraId="3D5DF214" w14:textId="7B510715" w:rsidR="005E07DF" w:rsidRPr="00F01CBA" w:rsidRDefault="00D522D1" w:rsidP="008453C4">
      <w:pPr>
        <w:pStyle w:val="CMSSchedule6"/>
        <w:numPr>
          <w:ilvl w:val="0"/>
          <w:numId w:val="0"/>
        </w:numPr>
        <w:spacing w:before="0"/>
        <w:ind w:left="482"/>
        <w:rPr>
          <w:rFonts w:ascii="Arial" w:hAnsi="Arial" w:cs="Arial"/>
          <w:lang w:val="cs-CZ"/>
        </w:rPr>
      </w:pPr>
      <w:bookmarkStart w:id="22" w:name="_Ref503541256"/>
      <w:r w:rsidRPr="00F01CBA">
        <w:rPr>
          <w:rFonts w:ascii="Arial" w:hAnsi="Arial" w:cs="Arial"/>
          <w:lang w:val="cs-CZ"/>
        </w:rPr>
        <w:t xml:space="preserve">Dodavatel na vlastní náklady sjedná a bude udržovat všechna pojištění obvyklá a za podmínek obvyklých v daném průmyslovém odvětví a </w:t>
      </w:r>
      <w:r w:rsidRPr="0058073D">
        <w:rPr>
          <w:rFonts w:ascii="Arial" w:hAnsi="Arial" w:cs="Arial"/>
          <w:b/>
          <w:lang w:val="cs-CZ"/>
        </w:rPr>
        <w:t xml:space="preserve">nejméně ve výši </w:t>
      </w:r>
      <w:r w:rsidR="00A428E1">
        <w:rPr>
          <w:rFonts w:ascii="Arial" w:hAnsi="Arial" w:cs="Arial"/>
          <w:b/>
          <w:lang w:val="cs-CZ"/>
        </w:rPr>
        <w:t>250.000</w:t>
      </w:r>
      <w:r w:rsidRPr="0058073D">
        <w:rPr>
          <w:rFonts w:ascii="Arial" w:hAnsi="Arial" w:cs="Arial"/>
          <w:b/>
          <w:lang w:val="cs-CZ"/>
        </w:rPr>
        <w:t xml:space="preserve"> USD nebo odpovídající částky v místní měně</w:t>
      </w:r>
      <w:r w:rsidRPr="00F01CBA">
        <w:rPr>
          <w:rFonts w:ascii="Arial" w:hAnsi="Arial" w:cs="Arial"/>
          <w:lang w:val="cs-CZ"/>
        </w:rPr>
        <w:t xml:space="preserve"> nebo jiné částky, jak bylo dohodnuto se společností </w:t>
      </w:r>
      <w:r w:rsidR="00DC32ED" w:rsidRPr="00BC380C">
        <w:rPr>
          <w:rFonts w:ascii="Arial" w:hAnsi="Arial" w:cs="Arial"/>
          <w:lang w:val="cs-CZ"/>
        </w:rPr>
        <w:t>TAPI</w:t>
      </w:r>
      <w:r w:rsidRPr="00F01CBA">
        <w:rPr>
          <w:rFonts w:ascii="Arial" w:hAnsi="Arial" w:cs="Arial"/>
          <w:lang w:val="cs-CZ"/>
        </w:rPr>
        <w:t xml:space="preserve">, za každý případ a v ročním úhrnu za pojistnou smlouvu, zejména kryjící náklady spojené s profesním, veřejným, kybernetickým, zaměstnaneckým odškodnění/pojištění odpovědnosti zaměstnavatele a pojištění odpovědnosti za škodu způsobenou výrobkem. Dodavatel na požádání </w:t>
      </w:r>
      <w:proofErr w:type="gramStart"/>
      <w:r w:rsidRPr="00F01CBA">
        <w:rPr>
          <w:rFonts w:ascii="Arial" w:hAnsi="Arial" w:cs="Arial"/>
          <w:lang w:val="cs-CZ"/>
        </w:rPr>
        <w:t>předloží</w:t>
      </w:r>
      <w:proofErr w:type="gramEnd"/>
      <w:r w:rsidRPr="00F01CBA">
        <w:rPr>
          <w:rFonts w:ascii="Arial" w:hAnsi="Arial" w:cs="Arial"/>
          <w:lang w:val="cs-CZ"/>
        </w:rPr>
        <w:t xml:space="preserve"> o tomto pojištění společnosti </w:t>
      </w:r>
      <w:r w:rsidR="00DC32ED" w:rsidRPr="00BC380C">
        <w:rPr>
          <w:rFonts w:ascii="Arial" w:hAnsi="Arial" w:cs="Arial"/>
          <w:lang w:val="cs-CZ"/>
        </w:rPr>
        <w:t>TAPI</w:t>
      </w:r>
      <w:r w:rsidRPr="00F01CBA">
        <w:rPr>
          <w:rFonts w:ascii="Arial" w:hAnsi="Arial" w:cs="Arial"/>
          <w:lang w:val="cs-CZ"/>
        </w:rPr>
        <w:t xml:space="preserve"> důkazy a zahrne společnost </w:t>
      </w:r>
      <w:r w:rsidR="000C0C4E" w:rsidRPr="00BC380C">
        <w:rPr>
          <w:rFonts w:ascii="Arial" w:hAnsi="Arial" w:cs="Arial"/>
          <w:lang w:val="cs-CZ"/>
        </w:rPr>
        <w:t>TAPI</w:t>
      </w:r>
      <w:r w:rsidRPr="00F01CBA">
        <w:rPr>
          <w:rFonts w:ascii="Arial" w:hAnsi="Arial" w:cs="Arial"/>
          <w:lang w:val="cs-CZ"/>
        </w:rPr>
        <w:t xml:space="preserve"> jako další pojištěnou osobu pro případ jakéhokoli jednání a/nebo opomenutí Dodavatele. Je-li na formuláři pojistné smlouvy sepsáno jakékoli požadované pojištění, první jmenovaný pojištěný zajistí kontinuitu krytí pojistných událostí, které by spolu s nároky mohly vzniknout po skončení pojistného období. Pojistné krytí nebo nezajištění pojištění nijak neanuluje ani neomezuje závazek a odpovědnost Dodavatele za jeho dodané Zboží a Služby poskytnuté společnosti </w:t>
      </w:r>
      <w:r w:rsidR="00DC32ED" w:rsidRPr="00BC380C">
        <w:rPr>
          <w:rFonts w:ascii="Arial" w:hAnsi="Arial" w:cs="Arial"/>
          <w:lang w:val="cs-CZ"/>
        </w:rPr>
        <w:t>TAPI</w:t>
      </w:r>
      <w:r w:rsidRPr="00F01CBA">
        <w:rPr>
          <w:rFonts w:ascii="Arial" w:hAnsi="Arial" w:cs="Arial"/>
          <w:lang w:val="cs-CZ"/>
        </w:rPr>
        <w:t xml:space="preserve">. </w:t>
      </w:r>
    </w:p>
    <w:bookmarkEnd w:id="21"/>
    <w:bookmarkEnd w:id="22"/>
    <w:p w14:paraId="581CB850" w14:textId="77777777" w:rsidR="001766C4" w:rsidRPr="00F01CBA" w:rsidRDefault="001766C4"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POVINNOST ZACHOVÁNÍ DŮVĚRNOSTI A MLČENLIVOSTI</w:t>
      </w:r>
    </w:p>
    <w:p w14:paraId="60D7C71A" w14:textId="5C07B18A" w:rsidR="001766C4" w:rsidRPr="00F01CBA" w:rsidRDefault="001766C4" w:rsidP="008453C4">
      <w:pPr>
        <w:pStyle w:val="CMSSchedule6"/>
        <w:spacing w:before="0"/>
        <w:ind w:left="482" w:hanging="482"/>
        <w:rPr>
          <w:rFonts w:ascii="Arial" w:hAnsi="Arial" w:cs="Arial"/>
          <w:lang w:val="cs-CZ"/>
        </w:rPr>
      </w:pPr>
      <w:r w:rsidRPr="00F01CBA">
        <w:rPr>
          <w:rFonts w:ascii="Arial" w:hAnsi="Arial" w:cs="Arial"/>
          <w:lang w:val="cs-CZ"/>
        </w:rPr>
        <w:t xml:space="preserve">Dodavatel je povinen zachovávat mlčenlivost o všech informacích a dokumentech, které společnost </w:t>
      </w:r>
      <w:r w:rsidR="00DC32ED" w:rsidRPr="00BC380C">
        <w:rPr>
          <w:rFonts w:ascii="Arial" w:hAnsi="Arial" w:cs="Arial"/>
          <w:lang w:val="cs-CZ"/>
        </w:rPr>
        <w:t>TAPI</w:t>
      </w:r>
      <w:r w:rsidRPr="00F01CBA">
        <w:rPr>
          <w:rFonts w:ascii="Arial" w:hAnsi="Arial" w:cs="Arial"/>
          <w:lang w:val="cs-CZ"/>
        </w:rPr>
        <w:t xml:space="preserve"> poskytla nebo zpřístupnila </w:t>
      </w:r>
      <w:r w:rsidR="0058073D" w:rsidRPr="00F01CBA">
        <w:rPr>
          <w:rFonts w:ascii="Arial" w:hAnsi="Arial" w:cs="Arial"/>
          <w:lang w:val="cs-CZ"/>
        </w:rPr>
        <w:t>Dodavateli, nebo</w:t>
      </w:r>
      <w:r w:rsidRPr="00F01CBA">
        <w:rPr>
          <w:rFonts w:ascii="Arial" w:hAnsi="Arial" w:cs="Arial"/>
          <w:lang w:val="cs-CZ"/>
        </w:rPr>
        <w:t xml:space="preserve"> které jinak získá v souvislosti s obchodní činností společnosti </w:t>
      </w:r>
      <w:r w:rsidR="00DC32ED" w:rsidRPr="00BC380C">
        <w:rPr>
          <w:rFonts w:ascii="Arial" w:hAnsi="Arial" w:cs="Arial"/>
          <w:lang w:val="cs-CZ"/>
        </w:rPr>
        <w:t>TAPI</w:t>
      </w:r>
      <w:r w:rsidRPr="00F01CBA">
        <w:rPr>
          <w:rFonts w:ascii="Arial" w:hAnsi="Arial" w:cs="Arial"/>
          <w:lang w:val="cs-CZ"/>
        </w:rPr>
        <w:t>, nebo které Dodavatel vytvoří nebo vyhotoví nebo vytvořil nebo vyhotovil v souvislosti s dodávkou Zboží a/nebo poskytnutím Služeb za předpokladu, že Dodavatel může sdělit tyto důvěrné informace svým zaměstnancům a subdodavatelům (společně dále jen „</w:t>
      </w:r>
      <w:r w:rsidRPr="00F01CBA">
        <w:rPr>
          <w:rFonts w:ascii="Arial" w:hAnsi="Arial" w:cs="Arial"/>
          <w:b/>
          <w:bCs/>
          <w:lang w:val="cs-CZ"/>
        </w:rPr>
        <w:t>Zástupci Dodavatele</w:t>
      </w:r>
      <w:r w:rsidRPr="00F01CBA">
        <w:rPr>
          <w:rFonts w:ascii="Arial" w:hAnsi="Arial" w:cs="Arial"/>
          <w:lang w:val="cs-CZ"/>
        </w:rPr>
        <w:t>“) pouze na základě potřeby informovanosti tak, aby Dodavatel mohl (s)plnit své povinnosti vyplývající ze Smlouvy. Dodavatel nesmí tyto informace nebo dokumenty používat nebo je nechat použít k jiným účelům, než za účelem plnění svých povinností vyplývajících ze Smlouvy. Taková povinnost zachovat mlčenlivost bude i nadále platná bez ohledu na dodání Zboží, dokončení Služeb nebo ukončení Smlouvy, ačkoli se taková ustanovení nevztahují na veřejné informace nebo dokumenty nebo dokumenty, které se dostanou do veřejné sféry jinak než prostřednictvím Dodavatele nebo Zástupc</w:t>
      </w:r>
      <w:r w:rsidR="008F06F4">
        <w:rPr>
          <w:rFonts w:ascii="Arial" w:hAnsi="Arial" w:cs="Arial"/>
          <w:lang w:val="cs-CZ"/>
        </w:rPr>
        <w:t>e</w:t>
      </w:r>
      <w:r w:rsidRPr="00F01CBA">
        <w:rPr>
          <w:rFonts w:ascii="Arial" w:hAnsi="Arial" w:cs="Arial"/>
          <w:lang w:val="cs-CZ"/>
        </w:rPr>
        <w:t xml:space="preserve"> Dodavatele porušením jeho povinnosti zachovat mlčenlivost.</w:t>
      </w:r>
    </w:p>
    <w:p w14:paraId="50FE1BD1" w14:textId="2E32E3A9" w:rsidR="001766C4" w:rsidRPr="00F01CBA" w:rsidRDefault="001766C4" w:rsidP="00F1708C">
      <w:pPr>
        <w:pStyle w:val="CMSSchedule6"/>
        <w:tabs>
          <w:tab w:val="clear" w:pos="567"/>
        </w:tabs>
        <w:spacing w:before="0"/>
        <w:ind w:left="482" w:hanging="482"/>
        <w:rPr>
          <w:rFonts w:ascii="Arial" w:hAnsi="Arial" w:cs="Arial"/>
          <w:lang w:val="cs-CZ"/>
        </w:rPr>
      </w:pPr>
      <w:r w:rsidRPr="00F01CBA">
        <w:rPr>
          <w:rFonts w:ascii="Arial" w:hAnsi="Arial" w:cs="Arial"/>
          <w:lang w:val="cs-CZ"/>
        </w:rPr>
        <w:t xml:space="preserve">Dodavatel nesmí ve své reklamě, literatuře nebo korespondenci odkazovat na skupinu TEVA bez předchozího písemného souhlasu společnosti </w:t>
      </w:r>
      <w:r w:rsidR="00DC32ED" w:rsidRPr="00BC380C">
        <w:rPr>
          <w:rFonts w:ascii="Arial" w:hAnsi="Arial" w:cs="Arial"/>
          <w:lang w:val="cs-CZ"/>
        </w:rPr>
        <w:t>TAPI</w:t>
      </w:r>
      <w:r w:rsidRPr="00F01CBA">
        <w:rPr>
          <w:rFonts w:ascii="Arial" w:hAnsi="Arial" w:cs="Arial"/>
          <w:lang w:val="cs-CZ"/>
        </w:rPr>
        <w:t>. Nic ve smlouvě neopravňuje Dodavatele k použití jakéhokoli jména, ochranné známky nebo loga skupiny TEVA.</w:t>
      </w:r>
    </w:p>
    <w:p w14:paraId="3F7E05EE" w14:textId="77777777" w:rsidR="00335134" w:rsidRPr="00F01CBA" w:rsidRDefault="00B167FB" w:rsidP="00F1708C">
      <w:pPr>
        <w:pStyle w:val="CMSSchedule6"/>
        <w:tabs>
          <w:tab w:val="clear" w:pos="567"/>
        </w:tabs>
        <w:spacing w:before="0"/>
        <w:ind w:left="482" w:hanging="482"/>
        <w:rPr>
          <w:rFonts w:ascii="Arial" w:hAnsi="Arial" w:cs="Arial"/>
          <w:lang w:val="cs-CZ"/>
        </w:rPr>
      </w:pPr>
      <w:r w:rsidRPr="00F01CBA">
        <w:rPr>
          <w:rFonts w:ascii="Arial" w:hAnsi="Arial" w:cs="Arial"/>
          <w:lang w:val="cs-CZ"/>
        </w:rPr>
        <w:t>V případě, že smluvní Strany uzavřely nebo následně uzavřou samostatnou dohodu o zachování důvěrnosti a mlčenlivosti ve vztahu k předmětu smlouvy, mají ustanovení této dohody o zachování důvěrnosti a mlčenlivosti přednost před ustanoveními o zachování důvěrnosti a mlčenlivosti v oddílech 13.1 a 13.2.</w:t>
      </w:r>
    </w:p>
    <w:p w14:paraId="60B64F9B" w14:textId="77777777" w:rsidR="0016725C" w:rsidRPr="00F01CBA" w:rsidRDefault="0016725C" w:rsidP="008453C4">
      <w:pPr>
        <w:pStyle w:val="CMSSchedule5"/>
        <w:spacing w:before="0" w:after="104" w:line="240" w:lineRule="auto"/>
        <w:ind w:left="482" w:hanging="482"/>
        <w:rPr>
          <w:rFonts w:ascii="Arial" w:hAnsi="Arial" w:cs="Arial"/>
          <w:b/>
          <w:sz w:val="16"/>
          <w:szCs w:val="16"/>
          <w:lang w:val="cs-CZ"/>
        </w:rPr>
      </w:pPr>
      <w:r w:rsidRPr="00F01CBA">
        <w:rPr>
          <w:rFonts w:ascii="Arial" w:hAnsi="Arial" w:cs="Arial"/>
          <w:b/>
          <w:bCs/>
          <w:sz w:val="16"/>
          <w:szCs w:val="16"/>
          <w:lang w:val="cs-CZ"/>
        </w:rPr>
        <w:t>OCHRANA ÚDAJŮ</w:t>
      </w:r>
    </w:p>
    <w:p w14:paraId="4D18C679" w14:textId="0B03953A" w:rsidR="009078BF" w:rsidRPr="00F01CBA" w:rsidRDefault="009078BF" w:rsidP="00544E69">
      <w:pPr>
        <w:pStyle w:val="CMSSchedule6"/>
        <w:tabs>
          <w:tab w:val="clear" w:pos="567"/>
        </w:tabs>
        <w:spacing w:before="0"/>
        <w:rPr>
          <w:rFonts w:ascii="Arial" w:hAnsi="Arial" w:cs="Arial"/>
          <w:lang w:val="cs-CZ"/>
        </w:rPr>
      </w:pPr>
      <w:r w:rsidRPr="00F01CBA">
        <w:rPr>
          <w:rFonts w:ascii="Arial" w:hAnsi="Arial" w:cs="Arial"/>
          <w:lang w:val="cs-CZ"/>
        </w:rPr>
        <w:t xml:space="preserve">Pokud strany zpracovávají osobní údaje v souvislosti s řízením nebo plněním svých povinností vyplývajících ze smlouvy, činí tak jako samostatní správci. Každá strana musí dodržovat všechny příslušné zákony, včetně mimo jiné příslušných předpisů o ochraně údajů. Na přiměřenou žádost jedné ze stran jí druhá strana prokáže, že splnila své povinnosti podle tohoto ustanovení. V případě, že kterákoli ze stran oprávněně usoudí, že jsou nutná ustanovení o ochraně údajů v delší formě (například pokud vztah mezi stranami již není vztahem samostatných správců), pak strany souhlasí s vyjednáním těchto podmínek v delší formě v dobré víře. Informace o tom, jak bude společnost </w:t>
      </w:r>
      <w:r w:rsidR="00EA6CBC" w:rsidRPr="00BC380C">
        <w:rPr>
          <w:rFonts w:ascii="Arial" w:hAnsi="Arial" w:cs="Arial"/>
          <w:lang w:val="cs-CZ"/>
        </w:rPr>
        <w:t>TAPI</w:t>
      </w:r>
      <w:r w:rsidRPr="00F01CBA">
        <w:rPr>
          <w:rFonts w:ascii="Arial" w:hAnsi="Arial" w:cs="Arial"/>
          <w:lang w:val="cs-CZ"/>
        </w:rPr>
        <w:t xml:space="preserve"> zpracovávat osobní údaje o Personálu Dodavatele, jak to vyžaduje příslušné právo, nebo informace o právech Dodavatele v souvislosti s osobními údaji, může Dodavatel </w:t>
      </w:r>
      <w:r w:rsidR="003C289B">
        <w:rPr>
          <w:rFonts w:ascii="Arial" w:hAnsi="Arial" w:cs="Arial"/>
          <w:lang w:val="cs-CZ"/>
        </w:rPr>
        <w:t>získat od</w:t>
      </w:r>
      <w:r w:rsidRPr="00F01CBA">
        <w:rPr>
          <w:rFonts w:ascii="Arial" w:hAnsi="Arial" w:cs="Arial"/>
          <w:lang w:val="cs-CZ"/>
        </w:rPr>
        <w:t xml:space="preserve"> kontaktní osob</w:t>
      </w:r>
      <w:r w:rsidR="003C289B">
        <w:rPr>
          <w:rFonts w:ascii="Arial" w:hAnsi="Arial" w:cs="Arial"/>
          <w:lang w:val="cs-CZ"/>
        </w:rPr>
        <w:t>y</w:t>
      </w:r>
      <w:r w:rsidRPr="00F01CBA">
        <w:rPr>
          <w:rFonts w:ascii="Arial" w:hAnsi="Arial" w:cs="Arial"/>
          <w:lang w:val="cs-CZ"/>
        </w:rPr>
        <w:t xml:space="preserve"> ve společnosti </w:t>
      </w:r>
      <w:r w:rsidR="00DC32ED" w:rsidRPr="00BC380C">
        <w:rPr>
          <w:rFonts w:ascii="Arial" w:hAnsi="Arial" w:cs="Arial"/>
          <w:lang w:val="cs-CZ"/>
        </w:rPr>
        <w:t>TAPI</w:t>
      </w:r>
      <w:r w:rsidRPr="00F01CBA">
        <w:rPr>
          <w:rFonts w:ascii="Arial" w:hAnsi="Arial" w:cs="Arial"/>
          <w:lang w:val="cs-CZ"/>
        </w:rPr>
        <w:t xml:space="preserve">. V případě, že Osobní Údaje zaměstnanců Dodavatele budou společnosti </w:t>
      </w:r>
      <w:r w:rsidR="00DC32ED" w:rsidRPr="00BC380C">
        <w:rPr>
          <w:rFonts w:ascii="Arial" w:hAnsi="Arial" w:cs="Arial"/>
          <w:lang w:val="cs-CZ"/>
        </w:rPr>
        <w:t>TAPI</w:t>
      </w:r>
      <w:r w:rsidRPr="00F01CBA">
        <w:rPr>
          <w:rFonts w:ascii="Arial" w:hAnsi="Arial" w:cs="Arial"/>
          <w:lang w:val="cs-CZ"/>
        </w:rPr>
        <w:t xml:space="preserve"> poskytnuty v průběhu plnění Smlouvy, Dodavatel o tom informuje své dotčené zaměstnance a zpřístupní jim prohlášení o ochraně osobních údajů </w:t>
      </w:r>
      <w:r w:rsidR="00DC32ED" w:rsidRPr="00BC380C">
        <w:rPr>
          <w:rFonts w:ascii="Arial" w:hAnsi="Arial" w:cs="Arial"/>
          <w:lang w:val="cs-CZ"/>
        </w:rPr>
        <w:t>TAPI</w:t>
      </w:r>
      <w:r w:rsidRPr="00F01CBA">
        <w:rPr>
          <w:rFonts w:ascii="Arial" w:hAnsi="Arial" w:cs="Arial"/>
          <w:lang w:val="cs-CZ"/>
        </w:rPr>
        <w:t>.</w:t>
      </w:r>
    </w:p>
    <w:p w14:paraId="4A82EFA4" w14:textId="77777777" w:rsidR="001766C4" w:rsidRPr="00F01CBA" w:rsidRDefault="001766C4"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NÁHRADNÍ DÍLY</w:t>
      </w:r>
    </w:p>
    <w:p w14:paraId="1C303EB2" w14:textId="524C212D" w:rsidR="000255C1" w:rsidRPr="00F01CBA" w:rsidRDefault="000255C1" w:rsidP="008453C4">
      <w:pPr>
        <w:pStyle w:val="CMSSchedule6"/>
        <w:numPr>
          <w:ilvl w:val="0"/>
          <w:numId w:val="0"/>
        </w:numPr>
        <w:spacing w:before="0"/>
        <w:ind w:left="482"/>
        <w:rPr>
          <w:rFonts w:ascii="Arial" w:hAnsi="Arial" w:cs="Arial"/>
          <w:lang w:val="cs-CZ"/>
        </w:rPr>
      </w:pPr>
      <w:r w:rsidRPr="00F01CBA">
        <w:rPr>
          <w:rFonts w:ascii="Arial" w:hAnsi="Arial" w:cs="Arial"/>
          <w:lang w:val="cs-CZ"/>
        </w:rPr>
        <w:t>Dodavatel bude mít po dobu nejméně 10 let po ukončení výroby každé položky Zboží k dispozici kompatibilní náhradní díly v pod</w:t>
      </w:r>
      <w:r w:rsidRPr="00F01CBA">
        <w:rPr>
          <w:rFonts w:ascii="Arial" w:hAnsi="Arial" w:cs="Arial"/>
          <w:lang w:val="cs-CZ"/>
        </w:rPr>
        <w:lastRenderedPageBreak/>
        <w:t xml:space="preserve">statě rovnocenné z hlediska funkce a kvality, jako jsou díly obsažené ve Zboží, nebo poskytne ekvivalentní řešení za obchodně přiměřených podmínek pro společnost </w:t>
      </w:r>
      <w:r w:rsidR="00DC32ED" w:rsidRPr="00BC380C">
        <w:rPr>
          <w:rFonts w:ascii="Arial" w:hAnsi="Arial" w:cs="Arial"/>
          <w:lang w:val="cs-CZ"/>
        </w:rPr>
        <w:t>TAPI</w:t>
      </w:r>
      <w:r w:rsidRPr="00F01CBA">
        <w:rPr>
          <w:rFonts w:ascii="Arial" w:hAnsi="Arial" w:cs="Arial"/>
          <w:lang w:val="cs-CZ"/>
        </w:rPr>
        <w:t xml:space="preserve"> za účelem opravy nebo výměny Zboží. </w:t>
      </w:r>
    </w:p>
    <w:p w14:paraId="01E1FD86" w14:textId="77777777" w:rsidR="001766C4" w:rsidRPr="00F01CBA" w:rsidRDefault="000255C1"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 xml:space="preserve"> NÁSTROJE</w:t>
      </w:r>
    </w:p>
    <w:p w14:paraId="55C79C66" w14:textId="2FF5B921" w:rsidR="00957E69" w:rsidRPr="00F01CBA" w:rsidRDefault="001766C4" w:rsidP="008453C4">
      <w:pPr>
        <w:pStyle w:val="CMSSchedule6"/>
        <w:spacing w:before="0"/>
        <w:ind w:left="482" w:hanging="482"/>
        <w:rPr>
          <w:rFonts w:ascii="Arial" w:hAnsi="Arial" w:cs="Arial"/>
          <w:lang w:val="cs-CZ"/>
        </w:rPr>
      </w:pPr>
      <w:r w:rsidRPr="00F01CBA">
        <w:rPr>
          <w:rFonts w:ascii="Arial" w:hAnsi="Arial" w:cs="Arial"/>
          <w:lang w:val="cs-CZ"/>
        </w:rPr>
        <w:t xml:space="preserve">Veškerý materiál, software, vybavení nebo nástroje (i) poskytnuté společností </w:t>
      </w:r>
      <w:r w:rsidR="00DC32ED" w:rsidRPr="00BC380C">
        <w:rPr>
          <w:rFonts w:ascii="Arial" w:hAnsi="Arial" w:cs="Arial"/>
          <w:lang w:val="cs-CZ"/>
        </w:rPr>
        <w:t>TAPI</w:t>
      </w:r>
      <w:r w:rsidRPr="00F01CBA">
        <w:rPr>
          <w:rFonts w:ascii="Arial" w:hAnsi="Arial" w:cs="Arial"/>
          <w:lang w:val="cs-CZ"/>
        </w:rPr>
        <w:t xml:space="preserve"> Dodavateli nebo (</w:t>
      </w:r>
      <w:proofErr w:type="spellStart"/>
      <w:r w:rsidRPr="00F01CBA">
        <w:rPr>
          <w:rFonts w:ascii="Arial" w:hAnsi="Arial" w:cs="Arial"/>
          <w:lang w:val="cs-CZ"/>
        </w:rPr>
        <w:t>ii</w:t>
      </w:r>
      <w:proofErr w:type="spellEnd"/>
      <w:r w:rsidRPr="00F01CBA">
        <w:rPr>
          <w:rFonts w:ascii="Arial" w:hAnsi="Arial" w:cs="Arial"/>
          <w:lang w:val="cs-CZ"/>
        </w:rPr>
        <w:t xml:space="preserve">) zakoupené nebo vyrobené nebo použité Dodavatelem v souvislosti s touto Smlouvou a zaplacené společností </w:t>
      </w:r>
      <w:r w:rsidR="00DC32ED" w:rsidRPr="00BC380C">
        <w:rPr>
          <w:rFonts w:ascii="Arial" w:hAnsi="Arial" w:cs="Arial"/>
          <w:lang w:val="cs-CZ"/>
        </w:rPr>
        <w:t>TAPI</w:t>
      </w:r>
      <w:r w:rsidRPr="00F01CBA">
        <w:rPr>
          <w:rFonts w:ascii="Arial" w:hAnsi="Arial" w:cs="Arial"/>
          <w:lang w:val="cs-CZ"/>
        </w:rPr>
        <w:t xml:space="preserve"> (dále jen </w:t>
      </w:r>
      <w:r w:rsidRPr="00F01CBA">
        <w:rPr>
          <w:rStyle w:val="Flietext2FettAbstand0pt"/>
          <w:rFonts w:ascii="Arial" w:hAnsi="Arial" w:cs="Arial"/>
          <w:b w:val="0"/>
          <w:bCs w:val="0"/>
          <w:sz w:val="16"/>
          <w:szCs w:val="16"/>
          <w:lang w:val="cs-CZ"/>
        </w:rPr>
        <w:t>„</w:t>
      </w:r>
      <w:r w:rsidRPr="00F01CBA">
        <w:rPr>
          <w:rStyle w:val="Flietext2FettAbstand0pt"/>
          <w:rFonts w:ascii="Arial" w:hAnsi="Arial" w:cs="Arial"/>
          <w:sz w:val="16"/>
          <w:szCs w:val="16"/>
          <w:lang w:val="cs-CZ"/>
        </w:rPr>
        <w:t>Nástroje</w:t>
      </w:r>
      <w:r w:rsidRPr="00F01CBA">
        <w:rPr>
          <w:rStyle w:val="Flietext2FettAbstand0pt"/>
          <w:rFonts w:ascii="Arial" w:hAnsi="Arial" w:cs="Arial"/>
          <w:b w:val="0"/>
          <w:bCs w:val="0"/>
          <w:sz w:val="16"/>
          <w:szCs w:val="16"/>
          <w:lang w:val="cs-CZ"/>
        </w:rPr>
        <w:t>“</w:t>
      </w:r>
      <w:r w:rsidRPr="00F01CBA">
        <w:rPr>
          <w:rFonts w:ascii="Arial" w:hAnsi="Arial" w:cs="Arial"/>
          <w:lang w:val="cs-CZ"/>
        </w:rPr>
        <w:t xml:space="preserve">) zůstanou nebo se případně stanou majetkem společnosti </w:t>
      </w:r>
      <w:r w:rsidR="00DC32ED" w:rsidRPr="00BC380C">
        <w:rPr>
          <w:rFonts w:ascii="Arial" w:hAnsi="Arial" w:cs="Arial"/>
          <w:lang w:val="cs-CZ"/>
        </w:rPr>
        <w:t>TAPI</w:t>
      </w:r>
      <w:r w:rsidRPr="00F01CBA">
        <w:rPr>
          <w:rFonts w:ascii="Arial" w:hAnsi="Arial" w:cs="Arial"/>
          <w:lang w:val="cs-CZ"/>
        </w:rPr>
        <w:t xml:space="preserve"> a mohou být dodavatelem používány pouze za výhradním účelem plnění povinností Dodavatele podle Smlouvy. </w:t>
      </w:r>
    </w:p>
    <w:p w14:paraId="65C7E107" w14:textId="00CC004F" w:rsidR="00957E69" w:rsidRPr="00F01CBA" w:rsidRDefault="001766C4" w:rsidP="008453C4">
      <w:pPr>
        <w:pStyle w:val="CMSSchedule6"/>
        <w:spacing w:before="0"/>
        <w:ind w:left="482" w:hanging="482"/>
        <w:rPr>
          <w:rFonts w:ascii="Arial" w:hAnsi="Arial" w:cs="Arial"/>
          <w:lang w:val="cs-CZ"/>
        </w:rPr>
      </w:pPr>
      <w:r w:rsidRPr="00F01CBA">
        <w:rPr>
          <w:rFonts w:ascii="Arial" w:hAnsi="Arial" w:cs="Arial"/>
          <w:lang w:val="cs-CZ"/>
        </w:rPr>
        <w:t>Vlastnictví všech Nástrojů popsaných v bodě (</w:t>
      </w:r>
      <w:proofErr w:type="spellStart"/>
      <w:r w:rsidRPr="00F01CBA">
        <w:rPr>
          <w:rFonts w:ascii="Arial" w:hAnsi="Arial" w:cs="Arial"/>
          <w:lang w:val="cs-CZ"/>
        </w:rPr>
        <w:t>ii</w:t>
      </w:r>
      <w:proofErr w:type="spellEnd"/>
      <w:r w:rsidRPr="00F01CBA">
        <w:rPr>
          <w:rFonts w:ascii="Arial" w:hAnsi="Arial" w:cs="Arial"/>
          <w:lang w:val="cs-CZ"/>
        </w:rPr>
        <w:t xml:space="preserve">) Oddílu 16.1 výše bude převedeno na společnost </w:t>
      </w:r>
      <w:r w:rsidR="00DC32ED" w:rsidRPr="00BC380C">
        <w:rPr>
          <w:rFonts w:ascii="Arial" w:hAnsi="Arial" w:cs="Arial"/>
          <w:lang w:val="cs-CZ"/>
        </w:rPr>
        <w:t>TAPI</w:t>
      </w:r>
      <w:r w:rsidRPr="00F01CBA">
        <w:rPr>
          <w:rFonts w:ascii="Arial" w:hAnsi="Arial" w:cs="Arial"/>
          <w:lang w:val="cs-CZ"/>
        </w:rPr>
        <w:t xml:space="preserve"> Dodavatelem ke dni, kdy Dodavatel nástroj získal, nebo, v případě Nástrojů vyráběných Dodavatelem, ke dni dokončení výroby Dodavatelem. K uskutečnění takového převodu není nutná žádná další akce. </w:t>
      </w:r>
    </w:p>
    <w:p w14:paraId="4010B092" w14:textId="6A973BB9" w:rsidR="001766C4" w:rsidRPr="00F01CBA" w:rsidRDefault="001766C4" w:rsidP="008453C4">
      <w:pPr>
        <w:pStyle w:val="CMSSchedule6"/>
        <w:spacing w:before="0"/>
        <w:ind w:left="482" w:hanging="482"/>
        <w:rPr>
          <w:rFonts w:ascii="Arial" w:hAnsi="Arial" w:cs="Arial"/>
          <w:lang w:val="cs-CZ"/>
        </w:rPr>
      </w:pPr>
      <w:r w:rsidRPr="00F01CBA">
        <w:rPr>
          <w:rFonts w:ascii="Arial" w:hAnsi="Arial" w:cs="Arial"/>
          <w:lang w:val="cs-CZ"/>
        </w:rPr>
        <w:t xml:space="preserve">Dodavatel </w:t>
      </w:r>
      <w:proofErr w:type="gramStart"/>
      <w:r w:rsidRPr="00F01CBA">
        <w:rPr>
          <w:rFonts w:ascii="Arial" w:hAnsi="Arial" w:cs="Arial"/>
          <w:lang w:val="cs-CZ"/>
        </w:rPr>
        <w:t>označí</w:t>
      </w:r>
      <w:proofErr w:type="gramEnd"/>
      <w:r w:rsidRPr="00F01CBA">
        <w:rPr>
          <w:rFonts w:ascii="Arial" w:hAnsi="Arial" w:cs="Arial"/>
          <w:lang w:val="cs-CZ"/>
        </w:rPr>
        <w:t xml:space="preserve"> všechny Nástroje jako předměty ve vlastnictví společnosti </w:t>
      </w:r>
      <w:r w:rsidR="00DC32ED" w:rsidRPr="00BC380C">
        <w:rPr>
          <w:rFonts w:ascii="Arial" w:hAnsi="Arial" w:cs="Arial"/>
          <w:lang w:val="cs-CZ"/>
        </w:rPr>
        <w:t>TAPI</w:t>
      </w:r>
      <w:r w:rsidRPr="00F01CBA">
        <w:rPr>
          <w:rFonts w:ascii="Arial" w:hAnsi="Arial" w:cs="Arial"/>
          <w:lang w:val="cs-CZ"/>
        </w:rPr>
        <w:t xml:space="preserve">. Dodavatel na požádání poskytne společnosti </w:t>
      </w:r>
      <w:r w:rsidR="00DC32ED" w:rsidRPr="00BC380C">
        <w:rPr>
          <w:rFonts w:ascii="Arial" w:hAnsi="Arial" w:cs="Arial"/>
          <w:lang w:val="cs-CZ"/>
        </w:rPr>
        <w:t>TAPI</w:t>
      </w:r>
      <w:r w:rsidRPr="00F01CBA">
        <w:rPr>
          <w:rFonts w:ascii="Arial" w:hAnsi="Arial" w:cs="Arial"/>
          <w:lang w:val="cs-CZ"/>
        </w:rPr>
        <w:t xml:space="preserve"> přiměřené důkazy o tomto označení. Dodavatel na vlastní náklady pojistí Nástroje patřící společnosti </w:t>
      </w:r>
      <w:r w:rsidR="00DC32ED" w:rsidRPr="00BC380C">
        <w:rPr>
          <w:rFonts w:ascii="Arial" w:hAnsi="Arial" w:cs="Arial"/>
          <w:lang w:val="cs-CZ"/>
        </w:rPr>
        <w:t>TAPI</w:t>
      </w:r>
      <w:r w:rsidRPr="00F01CBA">
        <w:rPr>
          <w:rFonts w:ascii="Arial" w:hAnsi="Arial" w:cs="Arial"/>
          <w:lang w:val="cs-CZ"/>
        </w:rPr>
        <w:t xml:space="preserve"> v reprodukční hodnotě za vhodných podmínek. Dodavatel je povinen provádět včasné kontroly, servis, údržbu a opravy na své vlastní náklady. Na žádost společnosti </w:t>
      </w:r>
      <w:r w:rsidR="00DC32ED" w:rsidRPr="00BC380C">
        <w:rPr>
          <w:rFonts w:ascii="Arial" w:hAnsi="Arial" w:cs="Arial"/>
          <w:lang w:val="cs-CZ"/>
        </w:rPr>
        <w:t>TAPI</w:t>
      </w:r>
      <w:r w:rsidRPr="00F01CBA">
        <w:rPr>
          <w:rFonts w:ascii="Arial" w:hAnsi="Arial" w:cs="Arial"/>
          <w:lang w:val="cs-CZ"/>
        </w:rPr>
        <w:t xml:space="preserve"> Dodavatel dodá, dle uvážení společnosti </w:t>
      </w:r>
      <w:r w:rsidR="00DC32ED" w:rsidRPr="00BC380C">
        <w:rPr>
          <w:rFonts w:ascii="Arial" w:hAnsi="Arial" w:cs="Arial"/>
          <w:lang w:val="cs-CZ"/>
        </w:rPr>
        <w:t>TAPI</w:t>
      </w:r>
      <w:r w:rsidRPr="00F01CBA">
        <w:rPr>
          <w:rFonts w:ascii="Arial" w:hAnsi="Arial" w:cs="Arial"/>
          <w:lang w:val="cs-CZ"/>
        </w:rPr>
        <w:t xml:space="preserve">, nástroje společnosti </w:t>
      </w:r>
      <w:r w:rsidR="00DC32ED" w:rsidRPr="00BC380C">
        <w:rPr>
          <w:rFonts w:ascii="Arial" w:hAnsi="Arial" w:cs="Arial"/>
          <w:lang w:val="cs-CZ"/>
        </w:rPr>
        <w:t>TAPI</w:t>
      </w:r>
      <w:r w:rsidRPr="00F01CBA">
        <w:rPr>
          <w:rFonts w:ascii="Arial" w:hAnsi="Arial" w:cs="Arial"/>
          <w:lang w:val="cs-CZ"/>
        </w:rPr>
        <w:t xml:space="preserve"> nebo poskytne zástupcům společnosti </w:t>
      </w:r>
      <w:r w:rsidR="00DC32ED" w:rsidRPr="00BC380C">
        <w:rPr>
          <w:rFonts w:ascii="Arial" w:hAnsi="Arial" w:cs="Arial"/>
          <w:lang w:val="cs-CZ"/>
        </w:rPr>
        <w:t>TAPI</w:t>
      </w:r>
      <w:r w:rsidRPr="00F01CBA">
        <w:rPr>
          <w:rFonts w:ascii="Arial" w:hAnsi="Arial" w:cs="Arial"/>
          <w:lang w:val="cs-CZ"/>
        </w:rPr>
        <w:t xml:space="preserve"> přístup do prostor Dodavatele, aby umožnil vyzvednutí nástrojů těmito zástupci.  </w:t>
      </w:r>
    </w:p>
    <w:p w14:paraId="5B52A183" w14:textId="77777777" w:rsidR="001766C4" w:rsidRPr="00F01CBA" w:rsidRDefault="001766C4"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SUBDODAVATELÉ</w:t>
      </w:r>
    </w:p>
    <w:p w14:paraId="0C0AFB94" w14:textId="40E108D1" w:rsidR="001766C4" w:rsidRPr="00F01CBA" w:rsidRDefault="001766C4" w:rsidP="008453C4">
      <w:pPr>
        <w:pStyle w:val="CMSSchedule6"/>
        <w:numPr>
          <w:ilvl w:val="0"/>
          <w:numId w:val="0"/>
        </w:numPr>
        <w:spacing w:before="0"/>
        <w:ind w:left="482"/>
        <w:rPr>
          <w:rFonts w:ascii="Arial" w:hAnsi="Arial" w:cs="Arial"/>
          <w:lang w:val="cs-CZ"/>
        </w:rPr>
      </w:pPr>
      <w:r w:rsidRPr="00F01CBA">
        <w:rPr>
          <w:rFonts w:ascii="Arial" w:hAnsi="Arial" w:cs="Arial"/>
          <w:lang w:val="cs-CZ"/>
        </w:rPr>
        <w:t xml:space="preserve">Dodavatel nesmí najímat subdodavatele bez předchozího písemného souhlasu společnosti </w:t>
      </w:r>
      <w:r w:rsidR="00B833B3" w:rsidRPr="00BC380C">
        <w:rPr>
          <w:rFonts w:ascii="Arial" w:hAnsi="Arial" w:cs="Arial"/>
          <w:lang w:val="cs-CZ"/>
        </w:rPr>
        <w:t>TAPI</w:t>
      </w:r>
      <w:r w:rsidRPr="00F01CBA">
        <w:rPr>
          <w:rFonts w:ascii="Arial" w:hAnsi="Arial" w:cs="Arial"/>
          <w:lang w:val="cs-CZ"/>
        </w:rPr>
        <w:t xml:space="preserve">. Pokud společnost </w:t>
      </w:r>
      <w:r w:rsidR="00B833B3" w:rsidRPr="00BC380C">
        <w:rPr>
          <w:rFonts w:ascii="Arial" w:hAnsi="Arial" w:cs="Arial"/>
          <w:lang w:val="cs-CZ"/>
        </w:rPr>
        <w:t>TAPI</w:t>
      </w:r>
      <w:r w:rsidRPr="00F01CBA">
        <w:rPr>
          <w:rFonts w:ascii="Arial" w:hAnsi="Arial" w:cs="Arial"/>
          <w:lang w:val="cs-CZ"/>
        </w:rPr>
        <w:t xml:space="preserve"> souhlasí s využitím subdodavatele, Dodavatel po subdodavateli požaduje, aby splnil všechny povinnosti vyplývající z této Smlouvy. Dodavatel je vždy odpovědný společnosti </w:t>
      </w:r>
      <w:r w:rsidR="00B833B3" w:rsidRPr="00BC380C">
        <w:rPr>
          <w:rFonts w:ascii="Arial" w:hAnsi="Arial" w:cs="Arial"/>
          <w:lang w:val="cs-CZ"/>
        </w:rPr>
        <w:t>TAPI</w:t>
      </w:r>
      <w:r w:rsidRPr="00F01CBA">
        <w:rPr>
          <w:rFonts w:ascii="Arial" w:hAnsi="Arial" w:cs="Arial"/>
          <w:lang w:val="cs-CZ"/>
        </w:rPr>
        <w:t xml:space="preserve"> za veškeré činy nebo opomenutí jakýchkoli subdodavatelů ve stejném rozsahu, jako kdyby tyto činnosti vykonával sám Dodavatel. </w:t>
      </w:r>
    </w:p>
    <w:p w14:paraId="1C622034" w14:textId="77777777" w:rsidR="00E32DA7" w:rsidRPr="00F01CBA" w:rsidRDefault="00E32DA7" w:rsidP="008453C4">
      <w:pPr>
        <w:pStyle w:val="CMSSchedule5"/>
        <w:spacing w:line="240" w:lineRule="auto"/>
        <w:ind w:left="482" w:hanging="482"/>
        <w:rPr>
          <w:rFonts w:ascii="Arial" w:hAnsi="Arial" w:cs="Arial"/>
          <w:b/>
          <w:sz w:val="16"/>
          <w:szCs w:val="16"/>
          <w:lang w:val="cs-CZ"/>
        </w:rPr>
      </w:pPr>
      <w:bookmarkStart w:id="23" w:name="_Ref503961185"/>
      <w:r w:rsidRPr="00F01CBA">
        <w:rPr>
          <w:rFonts w:ascii="Arial" w:hAnsi="Arial" w:cs="Arial"/>
          <w:b/>
          <w:bCs/>
          <w:sz w:val="16"/>
          <w:szCs w:val="16"/>
          <w:lang w:val="cs-CZ"/>
        </w:rPr>
        <w:t>ZÁLEŽITOSTI V OBLASTI OCHRANY ŽIVOTNÍHO PROSTŘEDÍ, BEZPEČNOSTI A PRŮMYSLOVÉ HYGIENY</w:t>
      </w:r>
    </w:p>
    <w:p w14:paraId="7B7A30A5" w14:textId="37157FFE" w:rsidR="00E32DA7" w:rsidRPr="00F01CBA" w:rsidRDefault="00E32DA7" w:rsidP="00DE57C7">
      <w:pPr>
        <w:pStyle w:val="CMSSchedule6"/>
        <w:spacing w:before="0"/>
        <w:ind w:left="482" w:hanging="482"/>
        <w:rPr>
          <w:rFonts w:ascii="Arial" w:hAnsi="Arial" w:cs="Arial"/>
          <w:lang w:val="cs-CZ"/>
        </w:rPr>
      </w:pPr>
      <w:r w:rsidRPr="00F01CBA">
        <w:rPr>
          <w:rFonts w:ascii="Arial" w:hAnsi="Arial" w:cs="Arial"/>
          <w:lang w:val="cs-CZ"/>
        </w:rPr>
        <w:t xml:space="preserve">Pokud jde o veškeré záležitosti týkající se ochrany životního prostředí, bezpečnosti a průmyslové hygieny související s činností Dodavatele (včetně personálu Dodavatele, jak je definováno v oddíle 20.1) při dodávce Zboží a/nebo poskytování Služeb společnosti </w:t>
      </w:r>
      <w:r w:rsidR="00B833B3" w:rsidRPr="00BC380C">
        <w:rPr>
          <w:rFonts w:ascii="Arial" w:hAnsi="Arial" w:cs="Arial"/>
          <w:lang w:val="cs-CZ"/>
        </w:rPr>
        <w:t>TAPI</w:t>
      </w:r>
      <w:r w:rsidRPr="00F01CBA">
        <w:rPr>
          <w:rFonts w:ascii="Arial" w:hAnsi="Arial" w:cs="Arial"/>
          <w:lang w:val="cs-CZ"/>
        </w:rPr>
        <w:t xml:space="preserve">, Dodavatel: (a) neprodleně informuje společnost </w:t>
      </w:r>
      <w:r w:rsidR="00B833B3" w:rsidRPr="00BC380C">
        <w:rPr>
          <w:rFonts w:ascii="Arial" w:hAnsi="Arial" w:cs="Arial"/>
          <w:lang w:val="cs-CZ"/>
        </w:rPr>
        <w:t>TAPI</w:t>
      </w:r>
      <w:r w:rsidRPr="00F01CBA">
        <w:rPr>
          <w:rFonts w:ascii="Arial" w:hAnsi="Arial" w:cs="Arial"/>
          <w:lang w:val="cs-CZ"/>
        </w:rPr>
        <w:t xml:space="preserve"> o jakýchkoli významných událostech s nepříznivým dopadem (sem patří např. požáry, výbuchy, náhodné výboje), které ovlivnily nebo by mohly ovlivnit (i) kvalitu, množství a harmonogram dodávek/dokončení Zboží a/nebo Služeb, které mají být dodány/poskytnuty, a/nebo (</w:t>
      </w:r>
      <w:proofErr w:type="spellStart"/>
      <w:r w:rsidRPr="00F01CBA">
        <w:rPr>
          <w:rFonts w:ascii="Arial" w:hAnsi="Arial" w:cs="Arial"/>
          <w:lang w:val="cs-CZ"/>
        </w:rPr>
        <w:t>ii</w:t>
      </w:r>
      <w:proofErr w:type="spellEnd"/>
      <w:r w:rsidRPr="00F01CBA">
        <w:rPr>
          <w:rFonts w:ascii="Arial" w:hAnsi="Arial" w:cs="Arial"/>
          <w:lang w:val="cs-CZ"/>
        </w:rPr>
        <w:t xml:space="preserve">) jakékoli zařízení společnosti </w:t>
      </w:r>
      <w:r w:rsidR="00B833B3" w:rsidRPr="00BC380C">
        <w:rPr>
          <w:rFonts w:ascii="Arial" w:hAnsi="Arial" w:cs="Arial"/>
          <w:lang w:val="cs-CZ"/>
        </w:rPr>
        <w:t>TAPI</w:t>
      </w:r>
      <w:r w:rsidRPr="00F01CBA">
        <w:rPr>
          <w:rFonts w:ascii="Arial" w:hAnsi="Arial" w:cs="Arial"/>
          <w:lang w:val="cs-CZ"/>
        </w:rPr>
        <w:t xml:space="preserve">, majetek nebo aktivum a jakoukoliv osobu na těchto místech; (b) neprodleně informuje společnost </w:t>
      </w:r>
      <w:r w:rsidR="00B833B3" w:rsidRPr="00BC380C">
        <w:rPr>
          <w:rFonts w:ascii="Arial" w:hAnsi="Arial" w:cs="Arial"/>
          <w:lang w:val="cs-CZ"/>
        </w:rPr>
        <w:t>TAPI</w:t>
      </w:r>
      <w:r w:rsidRPr="00F01CBA">
        <w:rPr>
          <w:rFonts w:ascii="Arial" w:hAnsi="Arial" w:cs="Arial"/>
          <w:lang w:val="cs-CZ"/>
        </w:rPr>
        <w:t xml:space="preserve"> o jakýchkoli obviněních nebo zjištěních z porušení příslušných zákonů, které ovlivnily nebo by mohly ovlivnit (i) kvalitu Zboží a/nebo Služeb, které mají být dodány/provedeny, a/nebo majetek a jakéhokoliv jednotlivce na těchto místech a (c) neprodleně provede jakákoli nápravná opatření, která může společnost </w:t>
      </w:r>
      <w:r w:rsidR="00B833B3" w:rsidRPr="00BC380C">
        <w:rPr>
          <w:rFonts w:ascii="Arial" w:hAnsi="Arial" w:cs="Arial"/>
          <w:lang w:val="cs-CZ"/>
        </w:rPr>
        <w:t>TAPI</w:t>
      </w:r>
      <w:r w:rsidRPr="00F01CBA">
        <w:rPr>
          <w:rFonts w:ascii="Arial" w:hAnsi="Arial" w:cs="Arial"/>
          <w:lang w:val="cs-CZ"/>
        </w:rPr>
        <w:t xml:space="preserve"> přiměřeně požadovat, mimo jiné včetně dodržování přiměřených a významných prvků programu na ochranu životního prostředí, bezpečnosti a průmyslové hygieny, které společnost </w:t>
      </w:r>
      <w:r w:rsidR="00B833B3" w:rsidRPr="00BC380C">
        <w:rPr>
          <w:rFonts w:ascii="Arial" w:hAnsi="Arial" w:cs="Arial"/>
          <w:lang w:val="cs-CZ"/>
        </w:rPr>
        <w:t>TAPI</w:t>
      </w:r>
      <w:r w:rsidRPr="00F01CBA">
        <w:rPr>
          <w:rFonts w:ascii="Arial" w:hAnsi="Arial" w:cs="Arial"/>
          <w:lang w:val="cs-CZ"/>
        </w:rPr>
        <w:t xml:space="preserve"> dodržuje ve svých vlastních provozech.</w:t>
      </w:r>
    </w:p>
    <w:p w14:paraId="19A92E44" w14:textId="2F4759C2" w:rsidR="00E32DA7" w:rsidRPr="00F01CBA" w:rsidRDefault="001C7415" w:rsidP="008453C4">
      <w:pPr>
        <w:pStyle w:val="CMSSchedule6"/>
        <w:spacing w:before="0"/>
        <w:ind w:left="482" w:hanging="482"/>
        <w:rPr>
          <w:rFonts w:ascii="Arial" w:hAnsi="Arial" w:cs="Arial"/>
          <w:lang w:val="cs-CZ"/>
        </w:rPr>
      </w:pPr>
      <w:r w:rsidRPr="00F01CBA">
        <w:rPr>
          <w:rFonts w:ascii="Arial" w:hAnsi="Arial" w:cs="Arial"/>
          <w:lang w:val="cs-CZ"/>
        </w:rPr>
        <w:t xml:space="preserve">Dodavatel musí mít zavedenu a uplatňovat zdokumentovanou komplexní politiku ochrany zdraví a bezpečnosti, která se mimo jiné týká prevence úrazů na pracovišti. Dodavatel je odpovědný za zdraví a bezpečnost Pracovníků Dodavatele, včetně poskytování nezbytného školení a dalších požadavků Příslušných Zákonů, pokud se nachází v zařízení, areálu nebo objektech společnosti </w:t>
      </w:r>
      <w:r w:rsidR="00B833B3" w:rsidRPr="00BC380C">
        <w:rPr>
          <w:rFonts w:ascii="Arial" w:hAnsi="Arial" w:cs="Arial"/>
          <w:lang w:val="cs-CZ"/>
        </w:rPr>
        <w:t>TAPI</w:t>
      </w:r>
      <w:r w:rsidRPr="00F01CBA">
        <w:rPr>
          <w:rFonts w:ascii="Arial" w:hAnsi="Arial" w:cs="Arial"/>
          <w:lang w:val="cs-CZ"/>
        </w:rPr>
        <w:t xml:space="preserve">.  Dodavatel je povinen neprodleně informovat společnost </w:t>
      </w:r>
      <w:r w:rsidR="00B833B3" w:rsidRPr="00BC380C">
        <w:rPr>
          <w:rFonts w:ascii="Arial" w:hAnsi="Arial" w:cs="Arial"/>
          <w:lang w:val="cs-CZ"/>
        </w:rPr>
        <w:t>TAPI</w:t>
      </w:r>
      <w:r w:rsidRPr="00F01CBA">
        <w:rPr>
          <w:rFonts w:ascii="Arial" w:hAnsi="Arial" w:cs="Arial"/>
          <w:lang w:val="cs-CZ"/>
        </w:rPr>
        <w:t xml:space="preserve"> o jakýchkoli incidentech v oblasti bezpečnosti a ochrany zdraví nebo o jakémkoli nedodržování zákonů o ochraně zdraví a bezpečnosti při provádění Služeb v zařízení, areálu nebo objektech společnosti </w:t>
      </w:r>
      <w:r w:rsidR="00B833B3" w:rsidRPr="00BC380C">
        <w:rPr>
          <w:rFonts w:ascii="Arial" w:hAnsi="Arial" w:cs="Arial"/>
          <w:lang w:val="cs-CZ"/>
        </w:rPr>
        <w:t>TAPI</w:t>
      </w:r>
      <w:r w:rsidRPr="00F01CBA">
        <w:rPr>
          <w:rFonts w:ascii="Arial" w:hAnsi="Arial" w:cs="Arial"/>
          <w:lang w:val="cs-CZ"/>
        </w:rPr>
        <w:t xml:space="preserve">.  Veškeré Zboží a Služby podléhají za všech okolností kontrole z hlediska životního prostředí, bezpečnosti a průmyslové hygieny společností </w:t>
      </w:r>
      <w:r w:rsidR="00B833B3" w:rsidRPr="00BC380C">
        <w:rPr>
          <w:rFonts w:ascii="Arial" w:hAnsi="Arial" w:cs="Arial"/>
          <w:lang w:val="cs-CZ"/>
        </w:rPr>
        <w:t>TAPI</w:t>
      </w:r>
      <w:r w:rsidRPr="00F01CBA">
        <w:rPr>
          <w:rFonts w:ascii="Arial" w:hAnsi="Arial" w:cs="Arial"/>
          <w:lang w:val="cs-CZ"/>
        </w:rPr>
        <w:t>.</w:t>
      </w:r>
    </w:p>
    <w:p w14:paraId="0A60B827" w14:textId="16878E76" w:rsidR="00E32DA7" w:rsidRDefault="00EF12B6" w:rsidP="0058073D">
      <w:pPr>
        <w:pStyle w:val="CMSSchedule6"/>
        <w:spacing w:before="0"/>
        <w:ind w:left="482" w:hanging="482"/>
        <w:rPr>
          <w:rFonts w:ascii="Arial" w:hAnsi="Arial" w:cs="Arial"/>
          <w:lang w:val="cs-CZ"/>
        </w:rPr>
      </w:pPr>
      <w:r w:rsidRPr="00F01CBA">
        <w:rPr>
          <w:rFonts w:ascii="Arial" w:hAnsi="Arial" w:cs="Arial"/>
          <w:lang w:val="cs-CZ"/>
        </w:rPr>
        <w:t xml:space="preserve">Nebezpečné materiály a látky: Není-li ve smlouvě stanoveno jinak nebo není-li smluvními stranami písemně dohodnuto jinak, musí být </w:t>
      </w:r>
      <w:r w:rsidRPr="00F01CBA">
        <w:rPr>
          <w:rFonts w:ascii="Arial" w:hAnsi="Arial" w:cs="Arial"/>
          <w:lang w:val="cs-CZ"/>
        </w:rPr>
        <w:t>nebezpečné materiály a látky Dodavatelem správně klasifikovány a označeny mezinárodními výstražnými symboly nebezpečí a musí na nich být uveden řádný přepravní název materiálu v angličtině a/nebo jiném jazyce, který je vyžadován platným zákonem nezávisle na druhu dopravy. Přepravní a další dokumenty musí obsahovat prohlášení o nebezpečnosti a název materiálu v angličtině a/nebo jiném jazyce, který je vyžadován příslušnými zákony a pravidly. K nebezpečným materiálům a látkám musí být přiloženy všechny povinné dokumenty, jako jsou mimo jiné nouzové informace v angličtině a/nebo jiném jazyce, které vyžadují příslušné zákony ve formě písemných pokynů, štítků a označení. Dodavatel musí dodržovat požadavky mezinárodních dohod týkajících se balení, označování a přepravy nebezpečných materiálů a látek.</w:t>
      </w:r>
    </w:p>
    <w:p w14:paraId="6971005C" w14:textId="10C303D2" w:rsidR="0058073D" w:rsidRPr="0058073D" w:rsidRDefault="0058073D" w:rsidP="0058073D">
      <w:pPr>
        <w:pStyle w:val="CMSSchedule6"/>
        <w:spacing w:before="0"/>
        <w:rPr>
          <w:rFonts w:ascii="Arial" w:hAnsi="Arial" w:cs="Arial"/>
          <w:lang w:val="cs-CZ"/>
        </w:rPr>
      </w:pPr>
      <w:r w:rsidRPr="0058073D">
        <w:rPr>
          <w:rFonts w:ascii="Arial" w:hAnsi="Arial" w:cs="Arial"/>
          <w:lang w:val="cs-CZ"/>
        </w:rPr>
        <w:t xml:space="preserve">Další požadavky na bezpečnost a ochranu zdraví při práci, požární ochranu, ochranu životního prostředí a </w:t>
      </w:r>
      <w:r w:rsidRPr="00B027F6">
        <w:rPr>
          <w:rFonts w:ascii="Arial" w:hAnsi="Arial" w:cs="Arial"/>
          <w:lang w:val="cs-CZ"/>
        </w:rPr>
        <w:t xml:space="preserve">bezpečnostní požadavky jsou stanoveny na: </w:t>
      </w:r>
      <w:hyperlink r:id="rId15" w:history="1">
        <w:r w:rsidRPr="00B027F6">
          <w:rPr>
            <w:rStyle w:val="Hypertextovodkaz"/>
            <w:rFonts w:ascii="Arial" w:hAnsi="Arial" w:cs="Arial"/>
          </w:rPr>
          <w:t>https://www.teva.cz/safety-conditions-for-teva/</w:t>
        </w:r>
      </w:hyperlink>
      <w:r w:rsidRPr="00B027F6">
        <w:rPr>
          <w:rFonts w:ascii="Arial" w:hAnsi="Arial" w:cs="Arial"/>
        </w:rPr>
        <w:t>.</w:t>
      </w:r>
    </w:p>
    <w:p w14:paraId="24764E28" w14:textId="5F4B2F42" w:rsidR="0058073D" w:rsidRPr="0058073D" w:rsidRDefault="0058073D" w:rsidP="0058073D">
      <w:pPr>
        <w:pStyle w:val="CMSSchedule6"/>
        <w:spacing w:before="0"/>
        <w:rPr>
          <w:rFonts w:ascii="Arial" w:hAnsi="Arial" w:cs="Arial"/>
          <w:lang w:val="cs-CZ"/>
        </w:rPr>
      </w:pPr>
      <w:r w:rsidRPr="0058073D">
        <w:rPr>
          <w:rFonts w:ascii="Arial" w:hAnsi="Arial" w:cs="Arial"/>
          <w:lang w:val="cs-CZ"/>
        </w:rPr>
        <w:t xml:space="preserve">Dodavatel tímto bere na vědomí, že nedodržení některého z ustanovení tohoto článku 18 bude považováno za podstatné porušení Smlouvy, a proto je společnost </w:t>
      </w:r>
      <w:r w:rsidR="00B833B3" w:rsidRPr="00BC380C">
        <w:rPr>
          <w:rFonts w:ascii="Arial" w:hAnsi="Arial" w:cs="Arial"/>
          <w:lang w:val="cs-CZ"/>
        </w:rPr>
        <w:t>TAPI</w:t>
      </w:r>
      <w:r w:rsidRPr="0058073D">
        <w:rPr>
          <w:rFonts w:ascii="Arial" w:hAnsi="Arial" w:cs="Arial"/>
          <w:lang w:val="cs-CZ"/>
        </w:rPr>
        <w:t xml:space="preserve"> oprávněna ukončit Smlouvu </w:t>
      </w:r>
      <w:r>
        <w:rPr>
          <w:rFonts w:ascii="Arial" w:hAnsi="Arial" w:cs="Arial"/>
          <w:lang w:val="cs-CZ"/>
        </w:rPr>
        <w:t xml:space="preserve">za podmínek </w:t>
      </w:r>
      <w:r w:rsidRPr="0058073D">
        <w:rPr>
          <w:rFonts w:ascii="Arial" w:hAnsi="Arial" w:cs="Arial"/>
          <w:lang w:val="cs-CZ"/>
        </w:rPr>
        <w:t>podle článku 21.1.1.</w:t>
      </w:r>
    </w:p>
    <w:p w14:paraId="3B8574A7" w14:textId="6430FEF6" w:rsidR="006F6A9C" w:rsidRPr="00F01CBA" w:rsidRDefault="00C93BD3" w:rsidP="008453C4">
      <w:pPr>
        <w:pStyle w:val="CMSSchedule5"/>
        <w:spacing w:line="240" w:lineRule="auto"/>
        <w:ind w:left="482" w:hanging="482"/>
        <w:rPr>
          <w:rFonts w:ascii="Arial" w:hAnsi="Arial" w:cs="Arial"/>
          <w:b/>
          <w:sz w:val="16"/>
          <w:szCs w:val="16"/>
          <w:lang w:val="cs-CZ"/>
        </w:rPr>
      </w:pPr>
      <w:bookmarkStart w:id="24" w:name="_Ref504046818"/>
      <w:bookmarkEnd w:id="23"/>
      <w:r>
        <w:rPr>
          <w:rFonts w:ascii="Arial" w:hAnsi="Arial" w:cs="Arial"/>
          <w:b/>
          <w:bCs/>
          <w:sz w:val="16"/>
          <w:szCs w:val="16"/>
          <w:lang w:val="cs-CZ"/>
        </w:rPr>
        <w:t>ETICKÝ KODEX</w:t>
      </w:r>
      <w:r w:rsidRPr="00F01CBA">
        <w:rPr>
          <w:rFonts w:ascii="Arial" w:hAnsi="Arial" w:cs="Arial"/>
          <w:b/>
          <w:bCs/>
          <w:sz w:val="16"/>
          <w:szCs w:val="16"/>
          <w:lang w:val="cs-CZ"/>
        </w:rPr>
        <w:t xml:space="preserve"> </w:t>
      </w:r>
      <w:r w:rsidR="006F6A9C" w:rsidRPr="00F01CBA">
        <w:rPr>
          <w:rFonts w:ascii="Arial" w:hAnsi="Arial" w:cs="Arial"/>
          <w:b/>
          <w:bCs/>
          <w:sz w:val="16"/>
          <w:szCs w:val="16"/>
          <w:lang w:val="cs-CZ"/>
        </w:rPr>
        <w:t xml:space="preserve">DODAVATELE SPOLEČNOSTI </w:t>
      </w:r>
      <w:bookmarkEnd w:id="24"/>
      <w:r w:rsidRPr="00F01CBA">
        <w:rPr>
          <w:rFonts w:ascii="Arial" w:hAnsi="Arial" w:cs="Arial"/>
          <w:b/>
          <w:bCs/>
          <w:sz w:val="16"/>
          <w:szCs w:val="16"/>
          <w:lang w:val="cs-CZ"/>
        </w:rPr>
        <w:t>T</w:t>
      </w:r>
      <w:r>
        <w:rPr>
          <w:rFonts w:ascii="Arial" w:hAnsi="Arial" w:cs="Arial"/>
          <w:b/>
          <w:bCs/>
          <w:sz w:val="16"/>
          <w:szCs w:val="16"/>
          <w:lang w:val="cs-CZ"/>
        </w:rPr>
        <w:t>API</w:t>
      </w:r>
    </w:p>
    <w:p w14:paraId="09D90543" w14:textId="77777777" w:rsidR="001F169B" w:rsidRPr="00F01CBA" w:rsidRDefault="00E863CE" w:rsidP="001F169B">
      <w:pPr>
        <w:pStyle w:val="CMSSchedule6"/>
        <w:spacing w:before="0"/>
        <w:rPr>
          <w:rFonts w:ascii="Arial" w:hAnsi="Arial" w:cs="Arial"/>
          <w:lang w:val="cs-CZ"/>
        </w:rPr>
      </w:pPr>
      <w:r w:rsidRPr="00F01CBA">
        <w:rPr>
          <w:rFonts w:ascii="Arial" w:hAnsi="Arial" w:cs="Arial"/>
          <w:lang w:val="cs-CZ"/>
        </w:rPr>
        <w:t>Dodavatel prohlašuje a zaručuje, že:</w:t>
      </w:r>
    </w:p>
    <w:p w14:paraId="65AB7F9A" w14:textId="27C7EC8B" w:rsidR="001F169B" w:rsidRPr="00F01CBA" w:rsidRDefault="001F169B" w:rsidP="001F169B">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se seznámí s</w:t>
      </w:r>
      <w:r w:rsidR="0058073D">
        <w:rPr>
          <w:rFonts w:ascii="Arial" w:hAnsi="Arial" w:cs="Arial"/>
          <w:sz w:val="16"/>
          <w:szCs w:val="16"/>
          <w:lang w:val="cs-CZ"/>
        </w:rPr>
        <w:t> </w:t>
      </w:r>
      <w:r w:rsidRPr="00F01CBA">
        <w:rPr>
          <w:rFonts w:ascii="Arial" w:hAnsi="Arial" w:cs="Arial"/>
          <w:sz w:val="16"/>
          <w:szCs w:val="16"/>
          <w:lang w:val="cs-CZ"/>
        </w:rPr>
        <w:t>požadavky</w:t>
      </w:r>
      <w:r w:rsidR="0058073D">
        <w:rPr>
          <w:rFonts w:ascii="Arial" w:hAnsi="Arial" w:cs="Arial"/>
          <w:sz w:val="16"/>
          <w:szCs w:val="16"/>
          <w:lang w:val="cs-CZ"/>
        </w:rPr>
        <w:t xml:space="preserve"> Teva</w:t>
      </w:r>
      <w:r w:rsidRPr="00F01CBA">
        <w:rPr>
          <w:rFonts w:ascii="Arial" w:hAnsi="Arial" w:cs="Arial"/>
          <w:sz w:val="16"/>
          <w:szCs w:val="16"/>
          <w:lang w:val="cs-CZ"/>
        </w:rPr>
        <w:t xml:space="preserve"> Etického Kodexu </w:t>
      </w:r>
      <w:r w:rsidR="0058073D">
        <w:rPr>
          <w:rFonts w:ascii="Arial" w:hAnsi="Arial" w:cs="Arial"/>
          <w:sz w:val="16"/>
          <w:szCs w:val="16"/>
          <w:lang w:val="cs-CZ"/>
        </w:rPr>
        <w:t xml:space="preserve">chování Dodavatele </w:t>
      </w:r>
      <w:r w:rsidRPr="00F01CBA">
        <w:rPr>
          <w:rFonts w:ascii="Arial" w:hAnsi="Arial" w:cs="Arial"/>
          <w:sz w:val="16"/>
          <w:szCs w:val="16"/>
          <w:lang w:val="cs-CZ"/>
        </w:rPr>
        <w:t xml:space="preserve">společnosti </w:t>
      </w:r>
      <w:r w:rsidR="00B833B3" w:rsidRPr="00BC380C">
        <w:rPr>
          <w:rFonts w:ascii="Arial" w:hAnsi="Arial" w:cs="Arial"/>
          <w:sz w:val="16"/>
          <w:szCs w:val="16"/>
          <w:lang w:val="cs-CZ"/>
        </w:rPr>
        <w:t>TAPI</w:t>
      </w:r>
      <w:r w:rsidRPr="00F01CBA">
        <w:rPr>
          <w:rFonts w:ascii="Arial" w:hAnsi="Arial" w:cs="Arial"/>
          <w:sz w:val="16"/>
          <w:szCs w:val="16"/>
          <w:lang w:val="cs-CZ"/>
        </w:rPr>
        <w:t xml:space="preserve">, který naleznete na adrese: </w:t>
      </w:r>
      <w:hyperlink r:id="rId16" w:history="1">
        <w:r w:rsidRPr="00F01CBA">
          <w:rPr>
            <w:rStyle w:val="Hypertextovodkaz"/>
            <w:rFonts w:ascii="Arial" w:hAnsi="Arial" w:cs="Arial"/>
            <w:sz w:val="16"/>
            <w:lang w:val="cs-CZ"/>
          </w:rPr>
          <w:t>http://www.tevapharm.com/?catid=%7B734AE5F2-5FEE-4A5E-9F54-CAE2438818C9%7D</w:t>
        </w:r>
      </w:hyperlink>
    </w:p>
    <w:p w14:paraId="7F4B33D9" w14:textId="1D085787" w:rsidR="001F169B" w:rsidRPr="00F01CBA" w:rsidRDefault="001F169B" w:rsidP="001F169B">
      <w:pPr>
        <w:pStyle w:val="CMSSchedule7"/>
        <w:numPr>
          <w:ilvl w:val="0"/>
          <w:numId w:val="0"/>
        </w:numPr>
        <w:spacing w:before="0" w:line="240" w:lineRule="auto"/>
        <w:ind w:left="998"/>
        <w:rPr>
          <w:rFonts w:ascii="Arial" w:hAnsi="Arial" w:cs="Arial"/>
          <w:sz w:val="16"/>
          <w:szCs w:val="16"/>
          <w:lang w:val="cs-CZ"/>
        </w:rPr>
      </w:pPr>
      <w:r w:rsidRPr="00F01CBA">
        <w:rPr>
          <w:rFonts w:ascii="Arial" w:hAnsi="Arial" w:cs="Arial"/>
          <w:sz w:val="16"/>
          <w:szCs w:val="16"/>
          <w:lang w:val="cs-CZ"/>
        </w:rPr>
        <w:t>(dále jen</w:t>
      </w:r>
      <w:r w:rsidRPr="00F01CBA">
        <w:rPr>
          <w:rFonts w:ascii="Arial" w:hAnsi="Arial" w:cs="Arial"/>
          <w:b/>
          <w:bCs/>
          <w:sz w:val="16"/>
          <w:szCs w:val="16"/>
          <w:lang w:val="cs-CZ"/>
        </w:rPr>
        <w:t xml:space="preserve"> „TEVA</w:t>
      </w:r>
      <w:r w:rsidR="0058073D">
        <w:rPr>
          <w:rFonts w:ascii="Arial" w:hAnsi="Arial" w:cs="Arial"/>
          <w:b/>
          <w:bCs/>
          <w:sz w:val="16"/>
          <w:szCs w:val="16"/>
          <w:lang w:val="cs-CZ"/>
        </w:rPr>
        <w:t xml:space="preserve"> Etický kodex dodavatele</w:t>
      </w:r>
      <w:r w:rsidRPr="00F01CBA">
        <w:rPr>
          <w:rFonts w:ascii="Arial" w:hAnsi="Arial" w:cs="Arial"/>
          <w:b/>
          <w:bCs/>
          <w:sz w:val="16"/>
          <w:szCs w:val="16"/>
          <w:lang w:val="cs-CZ"/>
        </w:rPr>
        <w:t>“</w:t>
      </w:r>
      <w:r w:rsidRPr="00F01CBA">
        <w:rPr>
          <w:rFonts w:ascii="Arial" w:hAnsi="Arial" w:cs="Arial"/>
          <w:sz w:val="16"/>
          <w:szCs w:val="16"/>
          <w:lang w:val="cs-CZ"/>
        </w:rPr>
        <w:t xml:space="preserve">);     </w:t>
      </w:r>
    </w:p>
    <w:p w14:paraId="0311042C" w14:textId="0DEE0829" w:rsidR="001F169B" w:rsidRPr="00F01CBA" w:rsidRDefault="001F169B" w:rsidP="001F169B">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zodpoví jakékoli přiměřené dotazy týkající se dodržování </w:t>
      </w:r>
      <w:r w:rsidR="0058073D">
        <w:rPr>
          <w:rFonts w:ascii="Arial" w:hAnsi="Arial" w:cs="Arial"/>
          <w:sz w:val="16"/>
          <w:szCs w:val="16"/>
          <w:lang w:val="cs-CZ"/>
        </w:rPr>
        <w:t xml:space="preserve">Teva </w:t>
      </w:r>
      <w:r w:rsidRPr="00F01CBA">
        <w:rPr>
          <w:rFonts w:ascii="Arial" w:hAnsi="Arial" w:cs="Arial"/>
          <w:sz w:val="16"/>
          <w:szCs w:val="16"/>
          <w:lang w:val="cs-CZ"/>
        </w:rPr>
        <w:t xml:space="preserve">Etického </w:t>
      </w:r>
      <w:r w:rsidR="0058073D">
        <w:rPr>
          <w:rFonts w:ascii="Arial" w:hAnsi="Arial" w:cs="Arial"/>
          <w:sz w:val="16"/>
          <w:szCs w:val="16"/>
          <w:lang w:val="cs-CZ"/>
        </w:rPr>
        <w:t>k</w:t>
      </w:r>
      <w:r w:rsidRPr="00F01CBA">
        <w:rPr>
          <w:rFonts w:ascii="Arial" w:hAnsi="Arial" w:cs="Arial"/>
          <w:sz w:val="16"/>
          <w:szCs w:val="16"/>
          <w:lang w:val="cs-CZ"/>
        </w:rPr>
        <w:t xml:space="preserve">odexu </w:t>
      </w:r>
      <w:r w:rsidR="0058073D">
        <w:rPr>
          <w:rFonts w:ascii="Arial" w:hAnsi="Arial" w:cs="Arial"/>
          <w:sz w:val="16"/>
          <w:szCs w:val="16"/>
          <w:lang w:val="cs-CZ"/>
        </w:rPr>
        <w:t>dodavatele</w:t>
      </w:r>
      <w:r w:rsidRPr="00F01CBA">
        <w:rPr>
          <w:rFonts w:ascii="Arial" w:hAnsi="Arial" w:cs="Arial"/>
          <w:sz w:val="16"/>
          <w:szCs w:val="16"/>
          <w:lang w:val="cs-CZ"/>
        </w:rPr>
        <w:t xml:space="preserve">; </w:t>
      </w:r>
    </w:p>
    <w:p w14:paraId="3ED9B4AC" w14:textId="631627B6" w:rsidR="001F169B" w:rsidRPr="00F01CBA" w:rsidRDefault="001F169B" w:rsidP="001F169B">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umožní přiměřené audity během běžné pracovní doby s cílem posoudit soulad a shodu Dodavatele s </w:t>
      </w:r>
      <w:r w:rsidR="0058073D">
        <w:rPr>
          <w:rFonts w:ascii="Arial" w:hAnsi="Arial" w:cs="Arial"/>
          <w:sz w:val="16"/>
          <w:szCs w:val="16"/>
          <w:lang w:val="cs-CZ"/>
        </w:rPr>
        <w:t xml:space="preserve">Teva </w:t>
      </w:r>
      <w:r w:rsidR="0058073D" w:rsidRPr="00F01CBA">
        <w:rPr>
          <w:rFonts w:ascii="Arial" w:hAnsi="Arial" w:cs="Arial"/>
          <w:sz w:val="16"/>
          <w:szCs w:val="16"/>
          <w:lang w:val="cs-CZ"/>
        </w:rPr>
        <w:t>Etick</w:t>
      </w:r>
      <w:r w:rsidR="0058073D">
        <w:rPr>
          <w:rFonts w:ascii="Arial" w:hAnsi="Arial" w:cs="Arial"/>
          <w:sz w:val="16"/>
          <w:szCs w:val="16"/>
          <w:lang w:val="cs-CZ"/>
        </w:rPr>
        <w:t>ým</w:t>
      </w:r>
      <w:r w:rsidR="0058073D" w:rsidRPr="00F01CBA">
        <w:rPr>
          <w:rFonts w:ascii="Arial" w:hAnsi="Arial" w:cs="Arial"/>
          <w:sz w:val="16"/>
          <w:szCs w:val="16"/>
          <w:lang w:val="cs-CZ"/>
        </w:rPr>
        <w:t xml:space="preserve"> </w:t>
      </w:r>
      <w:r w:rsidR="0058073D">
        <w:rPr>
          <w:rFonts w:ascii="Arial" w:hAnsi="Arial" w:cs="Arial"/>
          <w:sz w:val="16"/>
          <w:szCs w:val="16"/>
          <w:lang w:val="cs-CZ"/>
        </w:rPr>
        <w:t>k</w:t>
      </w:r>
      <w:r w:rsidR="0058073D" w:rsidRPr="00F01CBA">
        <w:rPr>
          <w:rFonts w:ascii="Arial" w:hAnsi="Arial" w:cs="Arial"/>
          <w:sz w:val="16"/>
          <w:szCs w:val="16"/>
          <w:lang w:val="cs-CZ"/>
        </w:rPr>
        <w:t>odex</w:t>
      </w:r>
      <w:r w:rsidR="0058073D">
        <w:rPr>
          <w:rFonts w:ascii="Arial" w:hAnsi="Arial" w:cs="Arial"/>
          <w:sz w:val="16"/>
          <w:szCs w:val="16"/>
          <w:lang w:val="cs-CZ"/>
        </w:rPr>
        <w:t>em</w:t>
      </w:r>
      <w:r w:rsidR="0058073D" w:rsidRPr="00F01CBA">
        <w:rPr>
          <w:rFonts w:ascii="Arial" w:hAnsi="Arial" w:cs="Arial"/>
          <w:sz w:val="16"/>
          <w:szCs w:val="16"/>
          <w:lang w:val="cs-CZ"/>
        </w:rPr>
        <w:t xml:space="preserve"> </w:t>
      </w:r>
      <w:r w:rsidR="0058073D">
        <w:rPr>
          <w:rFonts w:ascii="Arial" w:hAnsi="Arial" w:cs="Arial"/>
          <w:sz w:val="16"/>
          <w:szCs w:val="16"/>
          <w:lang w:val="cs-CZ"/>
        </w:rPr>
        <w:t>dodavatele</w:t>
      </w:r>
      <w:r w:rsidRPr="00F01CBA">
        <w:rPr>
          <w:rFonts w:ascii="Arial" w:hAnsi="Arial" w:cs="Arial"/>
          <w:sz w:val="16"/>
          <w:szCs w:val="16"/>
          <w:lang w:val="cs-CZ"/>
        </w:rPr>
        <w:t xml:space="preserve">; </w:t>
      </w:r>
    </w:p>
    <w:p w14:paraId="40F4F62A" w14:textId="3BCA53EF" w:rsidR="001F169B" w:rsidRPr="00F01CBA" w:rsidRDefault="001F169B" w:rsidP="001F169B">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vyškolí jakéhokoli zástupce Dodavatele, který se podílí na poskytování Služeb a/nebo dodávek Zboží v problematice protikorupčních zákonů a norem stanovených v etických obchodních ustanoveních společnosti </w:t>
      </w:r>
      <w:r w:rsidR="00B833B3" w:rsidRPr="00BC380C">
        <w:rPr>
          <w:rFonts w:ascii="Arial" w:hAnsi="Arial" w:cs="Arial"/>
          <w:sz w:val="16"/>
          <w:szCs w:val="16"/>
          <w:lang w:val="cs-CZ"/>
        </w:rPr>
        <w:t>TAPI</w:t>
      </w:r>
      <w:r w:rsidRPr="00F01CBA">
        <w:rPr>
          <w:rFonts w:ascii="Arial" w:hAnsi="Arial" w:cs="Arial"/>
          <w:sz w:val="16"/>
          <w:szCs w:val="16"/>
          <w:lang w:val="cs-CZ"/>
        </w:rPr>
        <w:t xml:space="preserve"> a </w:t>
      </w:r>
      <w:r w:rsidR="00D21516">
        <w:rPr>
          <w:rFonts w:ascii="Arial" w:hAnsi="Arial" w:cs="Arial"/>
          <w:sz w:val="16"/>
          <w:szCs w:val="16"/>
          <w:lang w:val="cs-CZ"/>
        </w:rPr>
        <w:t xml:space="preserve">Teva </w:t>
      </w:r>
      <w:r w:rsidR="00D21516" w:rsidRPr="00F01CBA">
        <w:rPr>
          <w:rFonts w:ascii="Arial" w:hAnsi="Arial" w:cs="Arial"/>
          <w:sz w:val="16"/>
          <w:szCs w:val="16"/>
          <w:lang w:val="cs-CZ"/>
        </w:rPr>
        <w:t xml:space="preserve">Etického </w:t>
      </w:r>
      <w:r w:rsidR="00D21516">
        <w:rPr>
          <w:rFonts w:ascii="Arial" w:hAnsi="Arial" w:cs="Arial"/>
          <w:sz w:val="16"/>
          <w:szCs w:val="16"/>
          <w:lang w:val="cs-CZ"/>
        </w:rPr>
        <w:t>k</w:t>
      </w:r>
      <w:r w:rsidR="00D21516" w:rsidRPr="00F01CBA">
        <w:rPr>
          <w:rFonts w:ascii="Arial" w:hAnsi="Arial" w:cs="Arial"/>
          <w:sz w:val="16"/>
          <w:szCs w:val="16"/>
          <w:lang w:val="cs-CZ"/>
        </w:rPr>
        <w:t xml:space="preserve">odexu </w:t>
      </w:r>
      <w:r w:rsidR="00D21516">
        <w:rPr>
          <w:rFonts w:ascii="Arial" w:hAnsi="Arial" w:cs="Arial"/>
          <w:sz w:val="16"/>
          <w:szCs w:val="16"/>
          <w:lang w:val="cs-CZ"/>
        </w:rPr>
        <w:t>dodavatele</w:t>
      </w:r>
      <w:r w:rsidRPr="00F01CBA">
        <w:rPr>
          <w:rFonts w:ascii="Arial" w:hAnsi="Arial" w:cs="Arial"/>
          <w:sz w:val="16"/>
          <w:szCs w:val="16"/>
          <w:lang w:val="cs-CZ"/>
        </w:rPr>
        <w:t xml:space="preserve">; </w:t>
      </w:r>
    </w:p>
    <w:p w14:paraId="10948546" w14:textId="702FDB16" w:rsidR="001F169B" w:rsidRPr="00F01CBA" w:rsidRDefault="001F169B" w:rsidP="00634981">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poskytne společnosti </w:t>
      </w:r>
      <w:r w:rsidR="00B833B3" w:rsidRPr="00BC380C">
        <w:rPr>
          <w:rFonts w:ascii="Arial" w:hAnsi="Arial" w:cs="Arial"/>
          <w:sz w:val="16"/>
          <w:szCs w:val="16"/>
          <w:lang w:val="cs-CZ"/>
        </w:rPr>
        <w:t>TAPI</w:t>
      </w:r>
      <w:r w:rsidRPr="00F01CBA">
        <w:rPr>
          <w:rFonts w:ascii="Arial" w:hAnsi="Arial" w:cs="Arial"/>
          <w:sz w:val="16"/>
          <w:szCs w:val="16"/>
          <w:lang w:val="cs-CZ"/>
        </w:rPr>
        <w:t xml:space="preserve"> neprodleně písemné oznámení o všech skutečnostech nebo okolnostech (ať již nastanou před nebo po datu vystavení nákupní objednávky), které vedou k tomu, nebo by mohly vést k tomu, že Dodavatel nebo některý z jeho subdodavatelů </w:t>
      </w:r>
      <w:proofErr w:type="gramStart"/>
      <w:r w:rsidRPr="00F01CBA">
        <w:rPr>
          <w:rFonts w:ascii="Arial" w:hAnsi="Arial" w:cs="Arial"/>
          <w:sz w:val="16"/>
          <w:szCs w:val="16"/>
          <w:lang w:val="cs-CZ"/>
        </w:rPr>
        <w:t>poruší</w:t>
      </w:r>
      <w:proofErr w:type="gramEnd"/>
      <w:r w:rsidRPr="00F01CBA">
        <w:rPr>
          <w:rFonts w:ascii="Arial" w:hAnsi="Arial" w:cs="Arial"/>
          <w:sz w:val="16"/>
          <w:szCs w:val="16"/>
          <w:lang w:val="cs-CZ"/>
        </w:rPr>
        <w:t xml:space="preserve"> jakékoli Protikorupční zákony nebo nedodržování etických obchodních ustanovení společnosti </w:t>
      </w:r>
      <w:r w:rsidR="00B833B3" w:rsidRPr="00BC380C">
        <w:rPr>
          <w:rFonts w:ascii="Arial" w:hAnsi="Arial" w:cs="Arial"/>
          <w:sz w:val="16"/>
          <w:szCs w:val="16"/>
          <w:lang w:val="cs-CZ"/>
        </w:rPr>
        <w:t>TAPI</w:t>
      </w:r>
      <w:r w:rsidRPr="00F01CBA">
        <w:rPr>
          <w:rFonts w:ascii="Arial" w:hAnsi="Arial" w:cs="Arial"/>
          <w:sz w:val="16"/>
          <w:szCs w:val="16"/>
          <w:lang w:val="cs-CZ"/>
        </w:rPr>
        <w:t xml:space="preserve"> nebo </w:t>
      </w:r>
      <w:r w:rsidR="00D21516">
        <w:rPr>
          <w:rFonts w:ascii="Arial" w:hAnsi="Arial" w:cs="Arial"/>
          <w:sz w:val="16"/>
          <w:szCs w:val="16"/>
          <w:lang w:val="cs-CZ"/>
        </w:rPr>
        <w:t xml:space="preserve">Teva </w:t>
      </w:r>
      <w:r w:rsidR="00D21516" w:rsidRPr="00F01CBA">
        <w:rPr>
          <w:rFonts w:ascii="Arial" w:hAnsi="Arial" w:cs="Arial"/>
          <w:sz w:val="16"/>
          <w:szCs w:val="16"/>
          <w:lang w:val="cs-CZ"/>
        </w:rPr>
        <w:t xml:space="preserve">Etického </w:t>
      </w:r>
      <w:r w:rsidR="00D21516">
        <w:rPr>
          <w:rFonts w:ascii="Arial" w:hAnsi="Arial" w:cs="Arial"/>
          <w:sz w:val="16"/>
          <w:szCs w:val="16"/>
          <w:lang w:val="cs-CZ"/>
        </w:rPr>
        <w:t>k</w:t>
      </w:r>
      <w:r w:rsidR="00D21516" w:rsidRPr="00F01CBA">
        <w:rPr>
          <w:rFonts w:ascii="Arial" w:hAnsi="Arial" w:cs="Arial"/>
          <w:sz w:val="16"/>
          <w:szCs w:val="16"/>
          <w:lang w:val="cs-CZ"/>
        </w:rPr>
        <w:t xml:space="preserve">odexu </w:t>
      </w:r>
      <w:r w:rsidR="00D21516">
        <w:rPr>
          <w:rFonts w:ascii="Arial" w:hAnsi="Arial" w:cs="Arial"/>
          <w:sz w:val="16"/>
          <w:szCs w:val="16"/>
          <w:lang w:val="cs-CZ"/>
        </w:rPr>
        <w:t>dodavatele</w:t>
      </w:r>
      <w:r w:rsidRPr="00F01CBA">
        <w:rPr>
          <w:rFonts w:ascii="Arial" w:hAnsi="Arial" w:cs="Arial"/>
          <w:sz w:val="16"/>
          <w:szCs w:val="16"/>
          <w:lang w:val="cs-CZ"/>
        </w:rPr>
        <w:t xml:space="preserve">; a </w:t>
      </w:r>
    </w:p>
    <w:p w14:paraId="2CC98401" w14:textId="76F4D2A6" w:rsidR="001F169B" w:rsidRPr="00F01CBA" w:rsidRDefault="001F169B" w:rsidP="00634981">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bere na vědomí, že nedodržení těchto standardů může být považováno za podstatné porušení Smlouvy, a proto opravňuje společnost </w:t>
      </w:r>
      <w:r w:rsidR="00B833B3" w:rsidRPr="00BC380C">
        <w:rPr>
          <w:rFonts w:ascii="Arial" w:hAnsi="Arial" w:cs="Arial"/>
          <w:sz w:val="16"/>
          <w:szCs w:val="16"/>
          <w:lang w:val="cs-CZ"/>
        </w:rPr>
        <w:t>TAPI</w:t>
      </w:r>
      <w:r w:rsidRPr="00F01CBA">
        <w:rPr>
          <w:rFonts w:ascii="Arial" w:hAnsi="Arial" w:cs="Arial"/>
          <w:sz w:val="16"/>
          <w:szCs w:val="16"/>
          <w:lang w:val="cs-CZ"/>
        </w:rPr>
        <w:t xml:space="preserve"> k ukončení Smlouvy.</w:t>
      </w:r>
    </w:p>
    <w:p w14:paraId="49D9EF55" w14:textId="29422DA8" w:rsidR="00CD6829" w:rsidRPr="00F01CBA" w:rsidRDefault="00CD6829"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 xml:space="preserve">PRÁCE V AREÁLU A PROSTORÁCH SPOLEČNOSTI </w:t>
      </w:r>
      <w:r w:rsidR="00C06399" w:rsidRPr="00C06399">
        <w:rPr>
          <w:rFonts w:ascii="Arial" w:hAnsi="Arial" w:cs="Arial"/>
          <w:b/>
          <w:bCs/>
          <w:sz w:val="16"/>
          <w:szCs w:val="16"/>
          <w:lang w:val="cs-CZ"/>
        </w:rPr>
        <w:t>TAPI</w:t>
      </w:r>
    </w:p>
    <w:p w14:paraId="48BF68F8" w14:textId="6CB82638" w:rsidR="004263D7" w:rsidRPr="00F01CBA" w:rsidRDefault="00D9656B" w:rsidP="00D21516">
      <w:pPr>
        <w:pStyle w:val="CMSSchedule6"/>
        <w:tabs>
          <w:tab w:val="clear" w:pos="567"/>
        </w:tabs>
        <w:spacing w:before="0"/>
        <w:ind w:left="482" w:hanging="482"/>
        <w:rPr>
          <w:rFonts w:ascii="Arial" w:hAnsi="Arial" w:cs="Arial"/>
          <w:lang w:val="cs-CZ"/>
        </w:rPr>
      </w:pPr>
      <w:r w:rsidRPr="00F01CBA">
        <w:rPr>
          <w:rFonts w:ascii="Arial" w:hAnsi="Arial" w:cs="Arial"/>
          <w:lang w:val="cs-CZ"/>
        </w:rPr>
        <w:t>Dodavatel nese výhradní odpovědnost za svůj personál, včetně svých zaměstnanců, úředníků, vedoucích pracovníků, subdodavatelů, dodavatelů, agentů, konzultantů a zástupců, kteří vykonávají nebo jsou pověřeni vykonáváním jakýchkoli činností v souvislosti se Zbožím a/nebo Službami (souhrnně dále jen „</w:t>
      </w:r>
      <w:r w:rsidRPr="00F01CBA">
        <w:rPr>
          <w:rFonts w:ascii="Arial" w:hAnsi="Arial" w:cs="Arial"/>
          <w:b/>
          <w:bCs/>
          <w:lang w:val="cs-CZ"/>
        </w:rPr>
        <w:t>Personál Dodavatele</w:t>
      </w:r>
      <w:r w:rsidR="00D21516">
        <w:rPr>
          <w:rFonts w:ascii="Arial" w:hAnsi="Arial" w:cs="Arial"/>
          <w:lang w:val="cs-CZ"/>
        </w:rPr>
        <w:t>“</w:t>
      </w:r>
      <w:r w:rsidRPr="00F01CBA">
        <w:rPr>
          <w:rFonts w:ascii="Arial" w:hAnsi="Arial" w:cs="Arial"/>
          <w:lang w:val="cs-CZ"/>
        </w:rPr>
        <w:t>), a to zejména ve věci obstarání veškerých víz, povolení nebo jiných oprávnění nutných pro Personál Dodavatele a cestování v prostorách vlastněných</w:t>
      </w:r>
      <w:r w:rsidR="00AA221B">
        <w:rPr>
          <w:rFonts w:ascii="Arial" w:hAnsi="Arial" w:cs="Arial"/>
          <w:lang w:val="cs-CZ"/>
        </w:rPr>
        <w:t>, pronajatých, užívaných</w:t>
      </w:r>
      <w:r w:rsidRPr="00F01CBA">
        <w:rPr>
          <w:rFonts w:ascii="Arial" w:hAnsi="Arial" w:cs="Arial"/>
          <w:lang w:val="cs-CZ"/>
        </w:rPr>
        <w:t xml:space="preserve"> nebo kontrolovaných společností </w:t>
      </w:r>
      <w:r w:rsidR="00C06399" w:rsidRPr="00C06399">
        <w:rPr>
          <w:rFonts w:ascii="Arial" w:hAnsi="Arial" w:cs="Arial"/>
          <w:lang w:val="cs-CZ"/>
        </w:rPr>
        <w:t>TAPI</w:t>
      </w:r>
      <w:r w:rsidRPr="00F01CBA">
        <w:rPr>
          <w:rFonts w:ascii="Arial" w:hAnsi="Arial" w:cs="Arial"/>
          <w:lang w:val="cs-CZ"/>
        </w:rPr>
        <w:t xml:space="preserve"> (dále jen „</w:t>
      </w:r>
      <w:r w:rsidRPr="00F01CBA">
        <w:rPr>
          <w:rFonts w:ascii="Arial" w:hAnsi="Arial" w:cs="Arial"/>
          <w:b/>
          <w:bCs/>
          <w:lang w:val="cs-CZ"/>
        </w:rPr>
        <w:t xml:space="preserve">prostory </w:t>
      </w:r>
      <w:r w:rsidR="00C06399" w:rsidRPr="00C06399">
        <w:rPr>
          <w:rFonts w:ascii="Arial" w:hAnsi="Arial" w:cs="Arial"/>
          <w:b/>
          <w:bCs/>
          <w:lang w:val="cs-CZ"/>
        </w:rPr>
        <w:t>TAPI</w:t>
      </w:r>
      <w:r w:rsidRPr="00F01CBA">
        <w:rPr>
          <w:rFonts w:ascii="Arial" w:hAnsi="Arial" w:cs="Arial"/>
          <w:lang w:val="cs-CZ"/>
        </w:rPr>
        <w:t xml:space="preserve">“) včetně nákladů s tím spojených. </w:t>
      </w:r>
    </w:p>
    <w:p w14:paraId="722ACACE" w14:textId="77777777" w:rsidR="004263D7" w:rsidRPr="00F01CBA" w:rsidRDefault="004263D7" w:rsidP="00D21516">
      <w:pPr>
        <w:pStyle w:val="CMSSchedule6"/>
        <w:tabs>
          <w:tab w:val="clear" w:pos="567"/>
        </w:tabs>
        <w:spacing w:before="0"/>
        <w:ind w:left="482" w:hanging="482"/>
        <w:rPr>
          <w:rFonts w:ascii="Arial" w:hAnsi="Arial" w:cs="Arial"/>
          <w:lang w:val="cs-CZ"/>
        </w:rPr>
      </w:pPr>
      <w:r w:rsidRPr="00F01CBA">
        <w:rPr>
          <w:rFonts w:ascii="Arial" w:hAnsi="Arial" w:cs="Arial"/>
          <w:lang w:val="cs-CZ"/>
        </w:rPr>
        <w:t xml:space="preserve">Odškodnění zaměstnance: Dodavatel prohlašuje, zaručuje a zavazuje se, že přijme odpovědnost za úhradu odměn svých pracovníků, srážky federální a státní daně z příjmu, daní ze sociálního zabezpečení a pojištění v nezaměstnanosti vztahující se na takové zaměstnance jako zaměstnance Dodavatele. </w:t>
      </w:r>
    </w:p>
    <w:p w14:paraId="6EB3436F" w14:textId="69C0A61F" w:rsidR="00D9656B" w:rsidRPr="00F01CBA" w:rsidRDefault="00D9656B" w:rsidP="00A31092">
      <w:pPr>
        <w:pStyle w:val="CMSSchedule6"/>
        <w:tabs>
          <w:tab w:val="clear" w:pos="567"/>
        </w:tabs>
        <w:spacing w:before="0"/>
        <w:ind w:left="482" w:hanging="482"/>
        <w:rPr>
          <w:rFonts w:ascii="Arial" w:hAnsi="Arial" w:cs="Arial"/>
          <w:lang w:val="cs-CZ"/>
        </w:rPr>
      </w:pPr>
      <w:r w:rsidRPr="00F01CBA">
        <w:rPr>
          <w:rFonts w:ascii="Arial" w:hAnsi="Arial" w:cs="Arial"/>
          <w:lang w:val="cs-CZ"/>
        </w:rPr>
        <w:t xml:space="preserve">Dodavatel zajistí, aby žádný z pracovníků Dodavatele, zejména při práci v prostorách společnosti </w:t>
      </w:r>
      <w:r w:rsidR="00C06399" w:rsidRPr="00BC380C">
        <w:rPr>
          <w:rFonts w:ascii="Arial" w:hAnsi="Arial" w:cs="Arial"/>
          <w:lang w:val="cs-CZ"/>
        </w:rPr>
        <w:t>TAPI</w:t>
      </w:r>
      <w:r w:rsidRPr="00F01CBA">
        <w:rPr>
          <w:rFonts w:ascii="Arial" w:hAnsi="Arial" w:cs="Arial"/>
          <w:lang w:val="cs-CZ"/>
        </w:rPr>
        <w:t xml:space="preserve">, nebyl považován za osobu, která by se společností </w:t>
      </w:r>
      <w:r w:rsidR="00C06399" w:rsidRPr="00BC380C">
        <w:rPr>
          <w:rFonts w:ascii="Arial" w:hAnsi="Arial" w:cs="Arial"/>
          <w:lang w:val="cs-CZ"/>
        </w:rPr>
        <w:t>TAPI</w:t>
      </w:r>
      <w:r w:rsidRPr="00F01CBA">
        <w:rPr>
          <w:rFonts w:ascii="Arial" w:hAnsi="Arial" w:cs="Arial"/>
          <w:lang w:val="cs-CZ"/>
        </w:rPr>
        <w:t xml:space="preserve"> uzavřela pracovní poměr nebo za zaměstnance společnosti </w:t>
      </w:r>
      <w:r w:rsidR="00C06399" w:rsidRPr="00BC380C">
        <w:rPr>
          <w:rFonts w:ascii="Arial" w:hAnsi="Arial" w:cs="Arial"/>
          <w:lang w:val="cs-CZ"/>
        </w:rPr>
        <w:t>TAPI</w:t>
      </w:r>
      <w:r w:rsidRPr="00F01CBA">
        <w:rPr>
          <w:rFonts w:ascii="Arial" w:hAnsi="Arial" w:cs="Arial"/>
          <w:lang w:val="cs-CZ"/>
        </w:rPr>
        <w:t xml:space="preserve">; a žádný pracovník Dodavatele nebude mít žádné právo, vlastnictví nebo nárok v prostorách nebo na objekty společnosti </w:t>
      </w:r>
      <w:r w:rsidR="00C06399" w:rsidRPr="00BC380C">
        <w:rPr>
          <w:rFonts w:ascii="Arial" w:hAnsi="Arial" w:cs="Arial"/>
          <w:lang w:val="cs-CZ"/>
        </w:rPr>
        <w:t>TAPI</w:t>
      </w:r>
      <w:r w:rsidRPr="00F01CBA">
        <w:rPr>
          <w:rFonts w:ascii="Arial" w:hAnsi="Arial" w:cs="Arial"/>
          <w:lang w:val="cs-CZ"/>
        </w:rPr>
        <w:t xml:space="preserve">. Dodavatel je povinen odškodnit </w:t>
      </w:r>
      <w:r w:rsidR="00C06399" w:rsidRPr="00BC380C">
        <w:rPr>
          <w:rFonts w:ascii="Arial" w:hAnsi="Arial" w:cs="Arial"/>
          <w:lang w:val="cs-CZ"/>
        </w:rPr>
        <w:t>TAPI</w:t>
      </w:r>
      <w:r w:rsidRPr="00F01CBA">
        <w:rPr>
          <w:rFonts w:ascii="Arial" w:hAnsi="Arial" w:cs="Arial"/>
          <w:lang w:val="cs-CZ"/>
        </w:rPr>
        <w:t xml:space="preserve"> za </w:t>
      </w:r>
      <w:r w:rsidRPr="00F01CBA">
        <w:rPr>
          <w:rFonts w:ascii="Arial" w:hAnsi="Arial" w:cs="Arial"/>
          <w:lang w:val="cs-CZ"/>
        </w:rPr>
        <w:lastRenderedPageBreak/>
        <w:t xml:space="preserve">veškeré související náklady, výdaje, škody a další ztráty způsobené společnosti </w:t>
      </w:r>
      <w:r w:rsidR="00C06399" w:rsidRPr="00BC380C">
        <w:rPr>
          <w:rFonts w:ascii="Arial" w:hAnsi="Arial" w:cs="Arial"/>
          <w:lang w:val="cs-CZ"/>
        </w:rPr>
        <w:t>TAPI</w:t>
      </w:r>
      <w:r w:rsidRPr="00F01CBA">
        <w:rPr>
          <w:rFonts w:ascii="Arial" w:hAnsi="Arial" w:cs="Arial"/>
          <w:lang w:val="cs-CZ"/>
        </w:rPr>
        <w:t xml:space="preserve"> pracovníkům Dodavatele pracujícího v jakémkoli areálu společnosti </w:t>
      </w:r>
      <w:r w:rsidR="00C06399" w:rsidRPr="00BC380C">
        <w:rPr>
          <w:rFonts w:ascii="Arial" w:hAnsi="Arial" w:cs="Arial"/>
          <w:lang w:val="cs-CZ"/>
        </w:rPr>
        <w:t>TAPI</w:t>
      </w:r>
      <w:r w:rsidRPr="00F01CBA">
        <w:rPr>
          <w:rFonts w:ascii="Arial" w:hAnsi="Arial" w:cs="Arial"/>
          <w:lang w:val="cs-CZ"/>
        </w:rPr>
        <w:t>.</w:t>
      </w:r>
    </w:p>
    <w:p w14:paraId="6E2EEA3D" w14:textId="18ADCB95" w:rsidR="00D9656B" w:rsidRPr="00F01CBA" w:rsidRDefault="00D9656B" w:rsidP="00D9656B">
      <w:pPr>
        <w:pStyle w:val="CMSSchedule6"/>
        <w:tabs>
          <w:tab w:val="clear" w:pos="567"/>
        </w:tabs>
        <w:spacing w:before="0"/>
        <w:ind w:left="482" w:hanging="482"/>
        <w:rPr>
          <w:rFonts w:ascii="Arial" w:hAnsi="Arial" w:cs="Arial"/>
          <w:lang w:val="cs-CZ"/>
        </w:rPr>
      </w:pPr>
      <w:r w:rsidRPr="00F01CBA">
        <w:rPr>
          <w:rFonts w:ascii="Arial" w:hAnsi="Arial" w:cs="Arial"/>
          <w:lang w:val="cs-CZ"/>
        </w:rPr>
        <w:t xml:space="preserve">Společnost </w:t>
      </w:r>
      <w:r w:rsidR="00C06399" w:rsidRPr="00BC380C">
        <w:rPr>
          <w:rFonts w:ascii="Arial" w:hAnsi="Arial" w:cs="Arial"/>
          <w:lang w:val="cs-CZ"/>
        </w:rPr>
        <w:t>TAPI</w:t>
      </w:r>
      <w:r w:rsidRPr="00F01CBA">
        <w:rPr>
          <w:rFonts w:ascii="Arial" w:hAnsi="Arial" w:cs="Arial"/>
          <w:lang w:val="cs-CZ"/>
        </w:rPr>
        <w:t xml:space="preserve"> může z bezpečnostních důvodů nebo z jiných přiměřených důvodů kdykoli odmítnout umožnit jakémukoli personálu Dodavatele přístup do prostor společnosti </w:t>
      </w:r>
      <w:r w:rsidR="00C06399" w:rsidRPr="00BC380C">
        <w:rPr>
          <w:rFonts w:ascii="Arial" w:hAnsi="Arial" w:cs="Arial"/>
          <w:lang w:val="cs-CZ"/>
        </w:rPr>
        <w:t>TAPI</w:t>
      </w:r>
      <w:r w:rsidRPr="00F01CBA">
        <w:rPr>
          <w:rFonts w:ascii="Arial" w:hAnsi="Arial" w:cs="Arial"/>
          <w:lang w:val="cs-CZ"/>
        </w:rPr>
        <w:t xml:space="preserve">. Při přístupu do jakéhokoli areálu </w:t>
      </w:r>
      <w:r w:rsidR="00C06399" w:rsidRPr="00BC380C">
        <w:rPr>
          <w:rFonts w:ascii="Arial" w:hAnsi="Arial" w:cs="Arial"/>
          <w:lang w:val="cs-CZ"/>
        </w:rPr>
        <w:t>TAPI</w:t>
      </w:r>
      <w:r w:rsidRPr="00F01CBA">
        <w:rPr>
          <w:rFonts w:ascii="Arial" w:hAnsi="Arial" w:cs="Arial"/>
          <w:lang w:val="cs-CZ"/>
        </w:rPr>
        <w:t xml:space="preserve"> Dodavatel zajistí, aby ani on, ani žádný pracovník Dodavatele zbytečně nezasahoval do obchodních aktivit společnosti </w:t>
      </w:r>
      <w:r w:rsidR="00C06399" w:rsidRPr="00BC380C">
        <w:rPr>
          <w:rFonts w:ascii="Arial" w:hAnsi="Arial" w:cs="Arial"/>
          <w:lang w:val="cs-CZ"/>
        </w:rPr>
        <w:t>TAPI</w:t>
      </w:r>
      <w:r w:rsidRPr="00F01CBA">
        <w:rPr>
          <w:rFonts w:ascii="Arial" w:hAnsi="Arial" w:cs="Arial"/>
          <w:lang w:val="cs-CZ"/>
        </w:rPr>
        <w:t>.</w:t>
      </w:r>
    </w:p>
    <w:p w14:paraId="18DD1C2D" w14:textId="6FCFBFFB" w:rsidR="00D9656B" w:rsidRPr="00F01CBA" w:rsidRDefault="00E94C56" w:rsidP="00D9656B">
      <w:pPr>
        <w:pStyle w:val="CMSSchedule6"/>
        <w:tabs>
          <w:tab w:val="clear" w:pos="567"/>
        </w:tabs>
        <w:spacing w:before="0"/>
        <w:ind w:left="482" w:hanging="482"/>
        <w:rPr>
          <w:rFonts w:ascii="Arial" w:hAnsi="Arial" w:cs="Arial"/>
          <w:lang w:val="cs-CZ"/>
        </w:rPr>
      </w:pPr>
      <w:r w:rsidRPr="00F01CBA">
        <w:rPr>
          <w:rFonts w:ascii="Arial" w:hAnsi="Arial" w:cs="Arial"/>
          <w:lang w:val="cs-CZ"/>
        </w:rPr>
        <w:t xml:space="preserve">Při přístupu do jakéhokoli areálu </w:t>
      </w:r>
      <w:r w:rsidR="002E4D1E" w:rsidRPr="00BC380C">
        <w:rPr>
          <w:rFonts w:ascii="Arial" w:hAnsi="Arial" w:cs="Arial"/>
          <w:lang w:val="cs-CZ"/>
        </w:rPr>
        <w:t>TAPI</w:t>
      </w:r>
      <w:r w:rsidR="002E4D1E">
        <w:rPr>
          <w:rFonts w:ascii="Arial" w:hAnsi="Arial" w:cs="Arial"/>
          <w:lang w:val="cs-CZ"/>
        </w:rPr>
        <w:t xml:space="preserve"> </w:t>
      </w:r>
      <w:r w:rsidRPr="00F01CBA">
        <w:rPr>
          <w:rFonts w:ascii="Arial" w:hAnsi="Arial" w:cs="Arial"/>
          <w:lang w:val="cs-CZ"/>
        </w:rPr>
        <w:t xml:space="preserve">je Dodavatel povinen dodržovat a zajistit, aby všichni zaměstnanci Dodavatele dodržovali Příslušné Zákony, včetně právních předpisů v oblasti zdraví a bezpečnosti, zásad ochrany zdraví a bezpečnosti společnosti </w:t>
      </w:r>
      <w:r w:rsidR="002E4D1E" w:rsidRPr="00BC380C">
        <w:rPr>
          <w:rFonts w:ascii="Arial" w:hAnsi="Arial" w:cs="Arial"/>
          <w:lang w:val="cs-CZ"/>
        </w:rPr>
        <w:t>TAPI</w:t>
      </w:r>
      <w:r w:rsidRPr="00F01CBA">
        <w:rPr>
          <w:rFonts w:ascii="Arial" w:hAnsi="Arial" w:cs="Arial"/>
          <w:lang w:val="cs-CZ"/>
        </w:rPr>
        <w:t xml:space="preserve"> a veškerých pokynů poskytovaných Dodavateli. Při přístupu do jakéhokoli areálu </w:t>
      </w:r>
      <w:r w:rsidR="002E4D1E" w:rsidRPr="00BC380C">
        <w:rPr>
          <w:rFonts w:ascii="Arial" w:hAnsi="Arial" w:cs="Arial"/>
          <w:lang w:val="cs-CZ"/>
        </w:rPr>
        <w:t>TAPI</w:t>
      </w:r>
      <w:r w:rsidRPr="00F01CBA">
        <w:rPr>
          <w:rFonts w:ascii="Arial" w:hAnsi="Arial" w:cs="Arial"/>
          <w:lang w:val="cs-CZ"/>
        </w:rPr>
        <w:t xml:space="preserve"> se Personál Dodavatele nesmí dopouštět nevhodného jednání, jako je i) požívání nebo držení alkoholu, nelegálních drog nebo jakékoli jiné kontrolované látky, s výjimkou případů, kdy se jedná o schválené lékařské účely, </w:t>
      </w:r>
      <w:proofErr w:type="spellStart"/>
      <w:r w:rsidRPr="00F01CBA">
        <w:rPr>
          <w:rFonts w:ascii="Arial" w:hAnsi="Arial" w:cs="Arial"/>
          <w:lang w:val="cs-CZ"/>
        </w:rPr>
        <w:t>ii</w:t>
      </w:r>
      <w:proofErr w:type="spellEnd"/>
      <w:r w:rsidRPr="00F01CBA">
        <w:rPr>
          <w:rFonts w:ascii="Arial" w:hAnsi="Arial" w:cs="Arial"/>
          <w:lang w:val="cs-CZ"/>
        </w:rPr>
        <w:t xml:space="preserve">) používání nebo držení jakékoli zbraně, </w:t>
      </w:r>
      <w:proofErr w:type="spellStart"/>
      <w:r w:rsidRPr="00F01CBA">
        <w:rPr>
          <w:rFonts w:ascii="Arial" w:hAnsi="Arial" w:cs="Arial"/>
          <w:lang w:val="cs-CZ"/>
        </w:rPr>
        <w:t>iii</w:t>
      </w:r>
      <w:proofErr w:type="spellEnd"/>
      <w:r w:rsidRPr="00F01CBA">
        <w:rPr>
          <w:rFonts w:ascii="Arial" w:hAnsi="Arial" w:cs="Arial"/>
          <w:lang w:val="cs-CZ"/>
        </w:rPr>
        <w:t xml:space="preserve">) obtěžování, vyhrožování nebo výtržnictví, rušivé nebo násilné chování nebo </w:t>
      </w:r>
      <w:proofErr w:type="spellStart"/>
      <w:r w:rsidRPr="00F01CBA">
        <w:rPr>
          <w:rFonts w:ascii="Arial" w:hAnsi="Arial" w:cs="Arial"/>
          <w:lang w:val="cs-CZ"/>
        </w:rPr>
        <w:t>iv</w:t>
      </w:r>
      <w:proofErr w:type="spellEnd"/>
      <w:r w:rsidRPr="00F01CBA">
        <w:rPr>
          <w:rFonts w:ascii="Arial" w:hAnsi="Arial" w:cs="Arial"/>
          <w:lang w:val="cs-CZ"/>
        </w:rPr>
        <w:t xml:space="preserve">) jakékoli jiné chování, které může nepříznivě ovlivňovat podnikání nebo pověst společnosti </w:t>
      </w:r>
      <w:r w:rsidR="00580D55" w:rsidRPr="00BC380C">
        <w:rPr>
          <w:rFonts w:ascii="Arial" w:hAnsi="Arial" w:cs="Arial"/>
          <w:lang w:val="cs-CZ"/>
        </w:rPr>
        <w:t>TAPI</w:t>
      </w:r>
      <w:r w:rsidRPr="00F01CBA">
        <w:rPr>
          <w:rFonts w:ascii="Arial" w:hAnsi="Arial" w:cs="Arial"/>
          <w:lang w:val="cs-CZ"/>
        </w:rPr>
        <w:t>.</w:t>
      </w:r>
    </w:p>
    <w:p w14:paraId="758EA11E" w14:textId="1004ECE8" w:rsidR="00CD6829" w:rsidRPr="00F01CBA" w:rsidRDefault="00D9656B" w:rsidP="00A56156">
      <w:pPr>
        <w:pStyle w:val="CMSSchedule6"/>
        <w:tabs>
          <w:tab w:val="clear" w:pos="567"/>
        </w:tabs>
        <w:spacing w:before="0"/>
        <w:ind w:left="482" w:hanging="482"/>
        <w:rPr>
          <w:rFonts w:ascii="Arial" w:hAnsi="Arial" w:cs="Arial"/>
          <w:lang w:val="cs-CZ"/>
        </w:rPr>
      </w:pPr>
      <w:r w:rsidRPr="00F01CBA">
        <w:rPr>
          <w:rFonts w:ascii="Arial" w:hAnsi="Arial" w:cs="Arial"/>
          <w:lang w:val="cs-CZ"/>
        </w:rPr>
        <w:t xml:space="preserve">Společnost </w:t>
      </w:r>
      <w:r w:rsidR="006233B1" w:rsidRPr="00BC380C">
        <w:rPr>
          <w:rFonts w:ascii="Arial" w:hAnsi="Arial" w:cs="Arial"/>
          <w:lang w:val="cs-CZ"/>
        </w:rPr>
        <w:t>TAPI</w:t>
      </w:r>
      <w:r w:rsidRPr="00F01CBA">
        <w:rPr>
          <w:rFonts w:ascii="Arial" w:hAnsi="Arial" w:cs="Arial"/>
          <w:lang w:val="cs-CZ"/>
        </w:rPr>
        <w:t xml:space="preserve"> může požadovat, aby se Dodavatel podrobil jedné nebo několika testům na drogy a podobným testům personálu Dodavatele v rozsahu povoleném platnou legislativou.</w:t>
      </w:r>
    </w:p>
    <w:p w14:paraId="7BC7F3A1" w14:textId="77777777" w:rsidR="008676C2" w:rsidRPr="00F01CBA" w:rsidRDefault="00424713"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UKONČENÍ</w:t>
      </w:r>
    </w:p>
    <w:p w14:paraId="40DA71E2" w14:textId="28014957" w:rsidR="00424713" w:rsidRPr="00F01CBA" w:rsidRDefault="00B40B4C" w:rsidP="008453C4">
      <w:pPr>
        <w:pStyle w:val="CMSSchedule6"/>
        <w:spacing w:before="0"/>
        <w:ind w:left="482" w:hanging="482"/>
        <w:rPr>
          <w:rFonts w:ascii="Arial" w:hAnsi="Arial" w:cs="Arial"/>
          <w:lang w:val="cs-CZ"/>
        </w:rPr>
      </w:pPr>
      <w:r w:rsidRPr="00F01CBA">
        <w:rPr>
          <w:rFonts w:ascii="Arial" w:hAnsi="Arial" w:cs="Arial"/>
          <w:lang w:val="cs-CZ"/>
        </w:rPr>
        <w:t xml:space="preserve">Společnost </w:t>
      </w:r>
      <w:r w:rsidR="006233B1" w:rsidRPr="00BC380C">
        <w:rPr>
          <w:rFonts w:ascii="Arial" w:hAnsi="Arial" w:cs="Arial"/>
          <w:lang w:val="cs-CZ"/>
        </w:rPr>
        <w:t>TAPI</w:t>
      </w:r>
      <w:r w:rsidRPr="00F01CBA">
        <w:rPr>
          <w:rFonts w:ascii="Arial" w:hAnsi="Arial" w:cs="Arial"/>
          <w:lang w:val="cs-CZ"/>
        </w:rPr>
        <w:t xml:space="preserve"> může Smlouvu vypovědět bez vzniku odpovědnosti vůči Dodavateli a při zachování veškerých nabytých práv nebo opravných prostředků písemnou výpovědí zaslanou Dodavateli s účinností od data v ní uvedeného, pokud:</w:t>
      </w:r>
    </w:p>
    <w:p w14:paraId="174FB176" w14:textId="546745E7" w:rsidR="00424713" w:rsidRPr="00F01CBA" w:rsidRDefault="00E94C56" w:rsidP="00B95FD4">
      <w:pPr>
        <w:pStyle w:val="CMSSchedule7"/>
        <w:tabs>
          <w:tab w:val="clear" w:pos="1418"/>
        </w:tabs>
        <w:spacing w:before="0" w:line="240" w:lineRule="auto"/>
        <w:ind w:left="993" w:hanging="567"/>
        <w:rPr>
          <w:rFonts w:ascii="Arial" w:hAnsi="Arial" w:cs="Arial"/>
          <w:sz w:val="16"/>
          <w:szCs w:val="16"/>
          <w:lang w:val="cs-CZ"/>
        </w:rPr>
      </w:pPr>
      <w:r w:rsidRPr="00F01CBA">
        <w:rPr>
          <w:rFonts w:ascii="Arial" w:hAnsi="Arial" w:cs="Arial"/>
          <w:sz w:val="16"/>
          <w:szCs w:val="16"/>
          <w:lang w:val="cs-CZ"/>
        </w:rPr>
        <w:t xml:space="preserve">se Dodavatel dopustí závažného porušení kteréhokoli ustanovení Smlouvy a v případě porušení, které je možné napravit, nenapraví toto porušení v přiměřené lhůtě, avšak v žádném případě ne déle než 30 dnů poté, co jej společnost </w:t>
      </w:r>
      <w:r w:rsidR="006233B1" w:rsidRPr="00BC380C">
        <w:rPr>
          <w:rFonts w:ascii="Arial" w:hAnsi="Arial" w:cs="Arial"/>
          <w:sz w:val="16"/>
          <w:szCs w:val="16"/>
          <w:lang w:val="cs-CZ"/>
        </w:rPr>
        <w:t>TAPI</w:t>
      </w:r>
      <w:r w:rsidRPr="00F01CBA">
        <w:rPr>
          <w:rFonts w:ascii="Arial" w:hAnsi="Arial" w:cs="Arial"/>
          <w:sz w:val="16"/>
          <w:szCs w:val="16"/>
          <w:lang w:val="cs-CZ"/>
        </w:rPr>
        <w:t xml:space="preserve"> na toto porušení upozorní. (Dodavatel bere na vědomí, že řada menších porušení může společně představovat podstatné porušení); </w:t>
      </w:r>
    </w:p>
    <w:p w14:paraId="6757C4D8" w14:textId="77777777" w:rsidR="00424713" w:rsidRPr="00F01CBA" w:rsidRDefault="00E94C56" w:rsidP="003260D1">
      <w:pPr>
        <w:pStyle w:val="CMSSchedule7"/>
        <w:spacing w:before="0" w:line="240" w:lineRule="auto"/>
        <w:ind w:left="993" w:hanging="567"/>
        <w:rPr>
          <w:rFonts w:ascii="Arial" w:hAnsi="Arial" w:cs="Arial"/>
          <w:sz w:val="16"/>
          <w:szCs w:val="16"/>
          <w:lang w:val="cs-CZ"/>
        </w:rPr>
      </w:pPr>
      <w:r w:rsidRPr="00F01CBA">
        <w:rPr>
          <w:rFonts w:ascii="Arial" w:hAnsi="Arial" w:cs="Arial"/>
          <w:sz w:val="16"/>
          <w:szCs w:val="16"/>
          <w:lang w:val="cs-CZ"/>
        </w:rPr>
        <w:t>Dodavatel podá návrh na prohlášení konkursu nebo je proti němu takový návrh podán nebo je předmětem konkursního řízení nebo řízení, které poskytuje ochranu před věřiteli, nebo je-li vydán příkaz ke jmenování nuceného správce nebo správce majetku nebo je-li zastaven nebo obstaven podstatný podíl jeho majetku, nebo je-li postoupen ve prospěch věřitelů, nebo</w:t>
      </w:r>
    </w:p>
    <w:p w14:paraId="2D278F87" w14:textId="77777777" w:rsidR="00A37D26" w:rsidRPr="00F01CBA" w:rsidRDefault="00E94C56" w:rsidP="003260D1">
      <w:pPr>
        <w:pStyle w:val="CMSSchedule7"/>
        <w:spacing w:before="0" w:line="240" w:lineRule="auto"/>
        <w:ind w:left="993" w:hanging="567"/>
        <w:rPr>
          <w:rFonts w:ascii="Arial" w:hAnsi="Arial" w:cs="Arial"/>
          <w:sz w:val="16"/>
          <w:szCs w:val="16"/>
          <w:lang w:val="cs-CZ"/>
        </w:rPr>
      </w:pPr>
      <w:r w:rsidRPr="00F01CBA">
        <w:rPr>
          <w:rFonts w:ascii="Arial" w:hAnsi="Arial" w:cs="Arial"/>
          <w:sz w:val="16"/>
          <w:szCs w:val="16"/>
          <w:lang w:val="cs-CZ"/>
        </w:rPr>
        <w:t>Dodavatel pozastaví nebo ukončí nebo hrozí pozastavením nebo ukončením vykonávání celé nebo podstatné části své podnikatelské činnosti.</w:t>
      </w:r>
    </w:p>
    <w:p w14:paraId="61B9E796" w14:textId="056308CA" w:rsidR="00AF4636" w:rsidRPr="00F01CBA" w:rsidRDefault="00AF4636" w:rsidP="008453C4">
      <w:pPr>
        <w:pStyle w:val="CMSSchedule6"/>
        <w:spacing w:before="0"/>
        <w:ind w:left="482" w:hanging="482"/>
        <w:rPr>
          <w:rFonts w:ascii="Arial" w:hAnsi="Arial" w:cs="Arial"/>
          <w:lang w:val="cs-CZ"/>
        </w:rPr>
      </w:pPr>
      <w:r w:rsidRPr="00F01CBA">
        <w:rPr>
          <w:rFonts w:ascii="Arial" w:hAnsi="Arial" w:cs="Arial"/>
          <w:lang w:val="cs-CZ"/>
        </w:rPr>
        <w:t xml:space="preserve">V případě, že by jakýkoliv výkon práva společnosti </w:t>
      </w:r>
      <w:r w:rsidR="006233B1" w:rsidRPr="00BC380C">
        <w:rPr>
          <w:rFonts w:ascii="Arial" w:hAnsi="Arial" w:cs="Arial"/>
          <w:lang w:val="cs-CZ"/>
        </w:rPr>
        <w:t>TAPI</w:t>
      </w:r>
      <w:r w:rsidRPr="00F01CBA">
        <w:rPr>
          <w:rFonts w:ascii="Arial" w:hAnsi="Arial" w:cs="Arial"/>
          <w:lang w:val="cs-CZ"/>
        </w:rPr>
        <w:t xml:space="preserve"> vypovědět smlouvu z určitého důvodu byl shledán jako protiprávní výpověď, bude jakákoli výpověď vydaná společností </w:t>
      </w:r>
      <w:r w:rsidR="006233B1" w:rsidRPr="00BC380C">
        <w:rPr>
          <w:rFonts w:ascii="Arial" w:hAnsi="Arial" w:cs="Arial"/>
          <w:lang w:val="cs-CZ"/>
        </w:rPr>
        <w:t>TAPI</w:t>
      </w:r>
      <w:r w:rsidRPr="00F01CBA">
        <w:rPr>
          <w:rFonts w:ascii="Arial" w:hAnsi="Arial" w:cs="Arial"/>
          <w:lang w:val="cs-CZ"/>
        </w:rPr>
        <w:t xml:space="preserve"> považována za dobrovolné ukončení podle oddílu </w:t>
      </w:r>
      <w:r w:rsidRPr="00F01CBA">
        <w:rPr>
          <w:rFonts w:ascii="Arial" w:hAnsi="Arial" w:cs="Arial"/>
          <w:lang w:val="cs-CZ"/>
        </w:rPr>
        <w:fldChar w:fldCharType="begin"/>
      </w:r>
      <w:r w:rsidRPr="00F01CBA">
        <w:rPr>
          <w:rFonts w:ascii="Arial" w:hAnsi="Arial" w:cs="Arial"/>
          <w:lang w:val="cs-CZ"/>
        </w:rPr>
        <w:instrText xml:space="preserve"> REF _Ref503808261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21.3</w:t>
      </w:r>
      <w:r w:rsidRPr="00F01CBA">
        <w:rPr>
          <w:rFonts w:ascii="Arial" w:hAnsi="Arial" w:cs="Arial"/>
          <w:lang w:val="cs-CZ"/>
        </w:rPr>
        <w:fldChar w:fldCharType="end"/>
      </w:r>
    </w:p>
    <w:p w14:paraId="33F65284" w14:textId="77777777" w:rsidR="000F42B9" w:rsidRPr="00F01CBA" w:rsidRDefault="000F42B9" w:rsidP="008453C4">
      <w:pPr>
        <w:pStyle w:val="CMSSchedule6"/>
        <w:spacing w:before="0"/>
        <w:ind w:left="482" w:hanging="482"/>
        <w:rPr>
          <w:rFonts w:ascii="Arial" w:hAnsi="Arial" w:cs="Arial"/>
          <w:lang w:val="cs-CZ"/>
        </w:rPr>
      </w:pPr>
      <w:bookmarkStart w:id="25" w:name="_Ref503808261"/>
      <w:bookmarkStart w:id="26" w:name="_Ref503808577"/>
      <w:bookmarkStart w:id="27" w:name="_Ref503807977"/>
      <w:bookmarkEnd w:id="25"/>
      <w:r w:rsidRPr="00F01CBA">
        <w:rPr>
          <w:rFonts w:ascii="Arial" w:hAnsi="Arial" w:cs="Arial"/>
          <w:lang w:val="cs-CZ"/>
        </w:rPr>
        <w:t>Dobrovolné ukončení</w:t>
      </w:r>
      <w:bookmarkEnd w:id="26"/>
    </w:p>
    <w:p w14:paraId="0BC85072" w14:textId="2B629CAA" w:rsidR="00AF4636" w:rsidRPr="00F01CBA" w:rsidRDefault="000F42B9" w:rsidP="00FC1A4D">
      <w:pPr>
        <w:pStyle w:val="CMSSchedule7"/>
        <w:spacing w:before="0" w:line="240" w:lineRule="auto"/>
        <w:ind w:left="998" w:hanging="539"/>
        <w:rPr>
          <w:rFonts w:ascii="Arial" w:hAnsi="Arial" w:cs="Arial"/>
          <w:sz w:val="16"/>
          <w:szCs w:val="16"/>
          <w:lang w:val="cs-CZ"/>
        </w:rPr>
      </w:pPr>
      <w:bookmarkStart w:id="28" w:name="_Ref503808504"/>
      <w:r w:rsidRPr="00F01CBA">
        <w:rPr>
          <w:rFonts w:ascii="Arial" w:hAnsi="Arial" w:cs="Arial"/>
          <w:sz w:val="16"/>
          <w:szCs w:val="16"/>
          <w:lang w:val="cs-CZ"/>
        </w:rPr>
        <w:t xml:space="preserve">Společnost </w:t>
      </w:r>
      <w:r w:rsidR="006233B1" w:rsidRPr="00BC380C">
        <w:rPr>
          <w:rFonts w:ascii="Arial" w:hAnsi="Arial" w:cs="Arial"/>
          <w:sz w:val="16"/>
          <w:szCs w:val="16"/>
          <w:lang w:val="cs-CZ"/>
        </w:rPr>
        <w:t>TAPI</w:t>
      </w:r>
      <w:r w:rsidRPr="00F01CBA">
        <w:rPr>
          <w:rFonts w:ascii="Arial" w:hAnsi="Arial" w:cs="Arial"/>
          <w:sz w:val="16"/>
          <w:szCs w:val="16"/>
          <w:lang w:val="cs-CZ"/>
        </w:rPr>
        <w:t xml:space="preserve"> může kdykoli a bezdůvodně zcela nebo zčásti Smlouvu ukončit s tím, že zašle Dodavateli písemnou výpověď alespoň jeden týden předem, načež bude veškerá práce na Smlouvě ukončena a společnost </w:t>
      </w:r>
      <w:r w:rsidR="006233B1" w:rsidRPr="00BC380C">
        <w:rPr>
          <w:rFonts w:ascii="Arial" w:hAnsi="Arial" w:cs="Arial"/>
          <w:sz w:val="16"/>
          <w:szCs w:val="16"/>
          <w:lang w:val="cs-CZ"/>
        </w:rPr>
        <w:t>TAPI</w:t>
      </w:r>
      <w:r w:rsidRPr="00F01CBA">
        <w:rPr>
          <w:rFonts w:ascii="Arial" w:hAnsi="Arial" w:cs="Arial"/>
          <w:sz w:val="16"/>
          <w:szCs w:val="16"/>
          <w:lang w:val="cs-CZ"/>
        </w:rPr>
        <w:t xml:space="preserve"> uhradí Dodavateli veškeré částky dlužné Dodavateli podle Smlouvy ke dni ukončení, včetně, ale s výhradou zbývající části podle oddílu 21, spravedlivé a přiměřené kompenzace za nedokončenou výrobu v době ukončení Smlouvy.</w:t>
      </w:r>
      <w:bookmarkEnd w:id="27"/>
      <w:bookmarkEnd w:id="28"/>
    </w:p>
    <w:p w14:paraId="1EC2EBA0" w14:textId="6DEE9976" w:rsidR="00AF4636" w:rsidRPr="00F01CBA" w:rsidRDefault="00AF4636"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Taková kompenzace Dodavatele nebude zahrnovat žádné nepřímé, represivní ani následné škody (včetně (a bez omezení) ztráty výnosů, zisků, očekávaných úspor a dobrého jména), jakkoli vzniklé, a </w:t>
      </w:r>
      <w:proofErr w:type="gramStart"/>
      <w:r w:rsidRPr="00F01CBA">
        <w:rPr>
          <w:rFonts w:ascii="Arial" w:hAnsi="Arial" w:cs="Arial"/>
          <w:sz w:val="16"/>
          <w:szCs w:val="16"/>
          <w:lang w:val="cs-CZ"/>
        </w:rPr>
        <w:t>nepřekročí</w:t>
      </w:r>
      <w:proofErr w:type="gramEnd"/>
      <w:r w:rsidRPr="00F01CBA">
        <w:rPr>
          <w:rFonts w:ascii="Arial" w:hAnsi="Arial" w:cs="Arial"/>
          <w:sz w:val="16"/>
          <w:szCs w:val="16"/>
          <w:lang w:val="cs-CZ"/>
        </w:rPr>
        <w:t xml:space="preserve"> kupní cenu zaplacenou společností </w:t>
      </w:r>
      <w:r w:rsidR="006233B1" w:rsidRPr="00BC380C">
        <w:rPr>
          <w:rFonts w:ascii="Arial" w:hAnsi="Arial" w:cs="Arial"/>
          <w:sz w:val="16"/>
          <w:szCs w:val="16"/>
          <w:lang w:val="cs-CZ"/>
        </w:rPr>
        <w:t>TAPI</w:t>
      </w:r>
      <w:r w:rsidRPr="00F01CBA">
        <w:rPr>
          <w:rFonts w:ascii="Arial" w:hAnsi="Arial" w:cs="Arial"/>
          <w:sz w:val="16"/>
          <w:szCs w:val="16"/>
          <w:lang w:val="cs-CZ"/>
        </w:rPr>
        <w:t xml:space="preserve"> za Zboží a/nebo Služby. </w:t>
      </w:r>
    </w:p>
    <w:p w14:paraId="36D6142B" w14:textId="42E26E88" w:rsidR="00AF4636" w:rsidRPr="00F01CBA" w:rsidRDefault="00AF4636"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Pokud Dodavatel požaduje náhradu za nedokončenou výrobu podle oddílu </w:t>
      </w:r>
      <w:r w:rsidRPr="00F01CBA">
        <w:rPr>
          <w:rFonts w:ascii="Arial" w:hAnsi="Arial" w:cs="Arial"/>
          <w:sz w:val="16"/>
          <w:szCs w:val="16"/>
          <w:lang w:val="cs-CZ"/>
        </w:rPr>
        <w:fldChar w:fldCharType="begin"/>
      </w:r>
      <w:r w:rsidRPr="00F01CBA">
        <w:rPr>
          <w:rFonts w:ascii="Arial" w:hAnsi="Arial" w:cs="Arial"/>
          <w:sz w:val="16"/>
          <w:szCs w:val="16"/>
          <w:lang w:val="cs-CZ"/>
        </w:rPr>
        <w:instrText xml:space="preserve"> REF _Ref503808504 \r \h  \* MERGEFORMAT </w:instrText>
      </w:r>
      <w:r w:rsidRPr="00F01CBA">
        <w:rPr>
          <w:rFonts w:ascii="Arial" w:hAnsi="Arial" w:cs="Arial"/>
          <w:sz w:val="16"/>
          <w:szCs w:val="16"/>
          <w:lang w:val="cs-CZ"/>
        </w:rPr>
      </w:r>
      <w:r w:rsidRPr="00F01CBA">
        <w:rPr>
          <w:rFonts w:ascii="Arial" w:hAnsi="Arial" w:cs="Arial"/>
          <w:sz w:val="16"/>
          <w:szCs w:val="16"/>
          <w:lang w:val="cs-CZ"/>
        </w:rPr>
        <w:fldChar w:fldCharType="separate"/>
      </w:r>
      <w:r w:rsidR="0078269D">
        <w:rPr>
          <w:rFonts w:ascii="Arial" w:hAnsi="Arial" w:cs="Arial"/>
          <w:sz w:val="16"/>
          <w:szCs w:val="16"/>
          <w:lang w:val="cs-CZ"/>
        </w:rPr>
        <w:t>21.3.1</w:t>
      </w:r>
      <w:r w:rsidRPr="00F01CBA">
        <w:rPr>
          <w:rFonts w:ascii="Arial" w:hAnsi="Arial" w:cs="Arial"/>
          <w:sz w:val="16"/>
          <w:szCs w:val="16"/>
          <w:lang w:val="cs-CZ"/>
        </w:rPr>
        <w:fldChar w:fldCharType="end"/>
      </w:r>
      <w:r w:rsidRPr="00F01CBA">
        <w:rPr>
          <w:rFonts w:ascii="Arial" w:hAnsi="Arial" w:cs="Arial"/>
          <w:sz w:val="16"/>
          <w:szCs w:val="16"/>
          <w:lang w:val="cs-CZ"/>
        </w:rPr>
        <w:t xml:space="preserve">, musí Dodavatel poskytnout společnosti </w:t>
      </w:r>
      <w:r w:rsidR="006233B1" w:rsidRPr="00BC380C">
        <w:rPr>
          <w:rFonts w:ascii="Arial" w:hAnsi="Arial" w:cs="Arial"/>
          <w:sz w:val="16"/>
          <w:szCs w:val="16"/>
          <w:lang w:val="cs-CZ"/>
        </w:rPr>
        <w:t>TAPI</w:t>
      </w:r>
      <w:r w:rsidRPr="00F01CBA">
        <w:rPr>
          <w:rFonts w:ascii="Arial" w:hAnsi="Arial" w:cs="Arial"/>
          <w:sz w:val="16"/>
          <w:szCs w:val="16"/>
          <w:lang w:val="cs-CZ"/>
        </w:rPr>
        <w:t xml:space="preserve"> přiměřené důkazy, že takovou nedokončenou výrobu nemůže Dodavatel použít při plnění povinností Dodavatele vyplývajících z jakékoli jiné smlouvy, nebo přiměřeně </w:t>
      </w:r>
      <w:r w:rsidRPr="00F01CBA">
        <w:rPr>
          <w:rFonts w:ascii="Arial" w:hAnsi="Arial" w:cs="Arial"/>
          <w:sz w:val="16"/>
          <w:szCs w:val="16"/>
          <w:lang w:val="cs-CZ"/>
        </w:rPr>
        <w:t xml:space="preserve">předpokládané smlouvy, která byla vydána nebo bude vydána společností </w:t>
      </w:r>
      <w:r w:rsidR="006233B1" w:rsidRPr="00BC380C">
        <w:rPr>
          <w:rFonts w:ascii="Arial" w:hAnsi="Arial" w:cs="Arial"/>
          <w:sz w:val="16"/>
          <w:szCs w:val="16"/>
          <w:lang w:val="cs-CZ"/>
        </w:rPr>
        <w:t>TAPI</w:t>
      </w:r>
      <w:r w:rsidRPr="00F01CBA">
        <w:rPr>
          <w:rFonts w:ascii="Arial" w:hAnsi="Arial" w:cs="Arial"/>
          <w:sz w:val="16"/>
          <w:szCs w:val="16"/>
          <w:lang w:val="cs-CZ"/>
        </w:rPr>
        <w:t xml:space="preserve"> nebo jinými zákazníky Dodavatele. Společnost </w:t>
      </w:r>
      <w:r w:rsidR="006233B1" w:rsidRPr="00BC380C">
        <w:rPr>
          <w:rFonts w:ascii="Arial" w:hAnsi="Arial" w:cs="Arial"/>
          <w:sz w:val="16"/>
          <w:szCs w:val="16"/>
          <w:lang w:val="cs-CZ"/>
        </w:rPr>
        <w:t>TAPI</w:t>
      </w:r>
      <w:r w:rsidRPr="00F01CBA">
        <w:rPr>
          <w:rFonts w:ascii="Arial" w:hAnsi="Arial" w:cs="Arial"/>
          <w:sz w:val="16"/>
          <w:szCs w:val="16"/>
          <w:lang w:val="cs-CZ"/>
        </w:rPr>
        <w:t xml:space="preserve"> může požadovat, aby veškerá nedokončená výroba, která je předmětem platby kompenzace společností </w:t>
      </w:r>
      <w:r w:rsidR="006233B1" w:rsidRPr="00BC380C">
        <w:rPr>
          <w:rFonts w:ascii="Arial" w:hAnsi="Arial" w:cs="Arial"/>
          <w:sz w:val="16"/>
          <w:szCs w:val="16"/>
          <w:lang w:val="cs-CZ"/>
        </w:rPr>
        <w:t>TAPI</w:t>
      </w:r>
      <w:r w:rsidRPr="00F01CBA">
        <w:rPr>
          <w:rFonts w:ascii="Arial" w:hAnsi="Arial" w:cs="Arial"/>
          <w:sz w:val="16"/>
          <w:szCs w:val="16"/>
          <w:lang w:val="cs-CZ"/>
        </w:rPr>
        <w:t xml:space="preserve">, byla doručena společnosti </w:t>
      </w:r>
      <w:r w:rsidR="006233B1" w:rsidRPr="00BC380C">
        <w:rPr>
          <w:rFonts w:ascii="Arial" w:hAnsi="Arial" w:cs="Arial"/>
          <w:sz w:val="16"/>
          <w:szCs w:val="16"/>
          <w:lang w:val="cs-CZ"/>
        </w:rPr>
        <w:t>TAPI</w:t>
      </w:r>
      <w:r w:rsidRPr="00F01CBA">
        <w:rPr>
          <w:rFonts w:ascii="Arial" w:hAnsi="Arial" w:cs="Arial"/>
          <w:sz w:val="16"/>
          <w:szCs w:val="16"/>
          <w:lang w:val="cs-CZ"/>
        </w:rPr>
        <w:t xml:space="preserve"> v jejím aktuálním stavu.</w:t>
      </w:r>
    </w:p>
    <w:p w14:paraId="4DD0948E" w14:textId="77777777" w:rsidR="007D4A40" w:rsidRPr="00F01CBA" w:rsidRDefault="007D4A40" w:rsidP="008453C4">
      <w:pPr>
        <w:pStyle w:val="CMSSchedule6"/>
        <w:spacing w:before="0"/>
        <w:ind w:left="482" w:hanging="482"/>
        <w:rPr>
          <w:rFonts w:ascii="Arial" w:hAnsi="Arial" w:cs="Arial"/>
          <w:lang w:val="cs-CZ"/>
        </w:rPr>
      </w:pPr>
      <w:r w:rsidRPr="00F01CBA">
        <w:rPr>
          <w:rFonts w:ascii="Arial" w:hAnsi="Arial" w:cs="Arial"/>
          <w:lang w:val="cs-CZ"/>
        </w:rPr>
        <w:t>Jakákoli práva a povinnosti, které mají účinek nad rámec plnění, vypršení nebo ukončení platnosti Smlouvy, včetně ustanovení týkajících se důvěrných informací, pojištění, záruky, odškodnění, rozhodného práva, splatných a dlužných částek, zůstanou v platnosti po takovém plnění, vypršení nebo ukončení platnosti Smlouvy.</w:t>
      </w:r>
    </w:p>
    <w:p w14:paraId="55DFEABE" w14:textId="7D6576E2" w:rsidR="00424713" w:rsidRPr="00F01CBA" w:rsidRDefault="00424713"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ROZHODNÉ PRÁVO, PLATNÉ ZÁKONY A SOUDNÍ PŘÍSLUŠNOST</w:t>
      </w:r>
    </w:p>
    <w:p w14:paraId="0A3D6F17" w14:textId="03B71FA4" w:rsidR="00424713" w:rsidRPr="00F01CBA" w:rsidRDefault="00424713" w:rsidP="00725314">
      <w:pPr>
        <w:pStyle w:val="CMSSchedule6"/>
        <w:spacing w:before="0"/>
        <w:ind w:left="482" w:hanging="482"/>
        <w:rPr>
          <w:rFonts w:ascii="Arial" w:hAnsi="Arial" w:cs="Arial"/>
          <w:lang w:val="cs-CZ"/>
        </w:rPr>
      </w:pPr>
      <w:bookmarkStart w:id="29" w:name="_Ref501718433"/>
      <w:r w:rsidRPr="00F01CBA">
        <w:rPr>
          <w:rFonts w:ascii="Arial" w:hAnsi="Arial" w:cs="Arial"/>
          <w:lang w:val="cs-CZ"/>
        </w:rPr>
        <w:t xml:space="preserve">Smlouva a jakákoli dodávka Zboží a/nebo poskytování Služeb z ní vyplývající se řídí zákony země, ve které má společnost </w:t>
      </w:r>
      <w:r w:rsidR="006233B1" w:rsidRPr="00BC380C">
        <w:rPr>
          <w:rFonts w:ascii="Arial" w:hAnsi="Arial" w:cs="Arial"/>
          <w:lang w:val="cs-CZ"/>
        </w:rPr>
        <w:t>TAPI</w:t>
      </w:r>
      <w:r w:rsidRPr="00F01CBA">
        <w:rPr>
          <w:rFonts w:ascii="Arial" w:hAnsi="Arial" w:cs="Arial"/>
          <w:lang w:val="cs-CZ"/>
        </w:rPr>
        <w:t xml:space="preserve"> sídlo, bez ohledu na kolizní normy a s vyloučením použití Úmluvy OSN o smlouvách o mezinárodním prodeji zboží (dále jen „</w:t>
      </w:r>
      <w:r w:rsidRPr="00F01CBA">
        <w:rPr>
          <w:rFonts w:ascii="Arial" w:hAnsi="Arial" w:cs="Arial"/>
          <w:b/>
          <w:bCs/>
          <w:lang w:val="cs-CZ"/>
        </w:rPr>
        <w:t>Rozhodné právo</w:t>
      </w:r>
      <w:r w:rsidRPr="00F01CBA">
        <w:rPr>
          <w:rFonts w:ascii="Arial" w:hAnsi="Arial" w:cs="Arial"/>
          <w:lang w:val="cs-CZ"/>
        </w:rPr>
        <w:t>“).</w:t>
      </w:r>
      <w:bookmarkEnd w:id="29"/>
      <w:r w:rsidRPr="00F01CBA">
        <w:rPr>
          <w:rFonts w:ascii="Arial" w:hAnsi="Arial" w:cs="Arial"/>
          <w:lang w:val="cs-CZ"/>
        </w:rPr>
        <w:t xml:space="preserve"> </w:t>
      </w:r>
      <w:r w:rsidRPr="00F01CBA">
        <w:rPr>
          <w:rFonts w:ascii="Arial" w:hAnsi="Arial" w:cs="Arial"/>
          <w:b/>
          <w:bCs/>
          <w:lang w:val="cs-CZ"/>
        </w:rPr>
        <w:t>Platné právo</w:t>
      </w:r>
      <w:r w:rsidRPr="00F01CBA">
        <w:rPr>
          <w:rFonts w:ascii="Arial" w:hAnsi="Arial" w:cs="Arial"/>
          <w:lang w:val="cs-CZ"/>
        </w:rPr>
        <w:t>, pokud je použito v těchto podmínkách, znamená Rozhodné Právo, zákony a předpisy v zemi výroby zboží nebo Poskytování Služeb a jakékoli další zákony a předpisy platné za daných okolností.</w:t>
      </w:r>
    </w:p>
    <w:p w14:paraId="71DB86B1" w14:textId="2E68A32D" w:rsidR="00424713" w:rsidRPr="00F01CBA" w:rsidRDefault="00424713" w:rsidP="008453C4">
      <w:pPr>
        <w:pStyle w:val="CMSSchedule6"/>
        <w:spacing w:before="0"/>
        <w:ind w:left="482" w:hanging="482"/>
        <w:rPr>
          <w:rFonts w:ascii="Arial" w:hAnsi="Arial" w:cs="Arial"/>
          <w:lang w:val="cs-CZ"/>
        </w:rPr>
      </w:pPr>
      <w:r w:rsidRPr="00F01CBA">
        <w:rPr>
          <w:rFonts w:ascii="Arial" w:hAnsi="Arial" w:cs="Arial"/>
          <w:lang w:val="cs-CZ"/>
        </w:rPr>
        <w:t xml:space="preserve">Smluvní strany </w:t>
      </w:r>
      <w:proofErr w:type="gramStart"/>
      <w:r w:rsidRPr="00F01CBA">
        <w:rPr>
          <w:rFonts w:ascii="Arial" w:hAnsi="Arial" w:cs="Arial"/>
          <w:lang w:val="cs-CZ"/>
        </w:rPr>
        <w:t>předloží</w:t>
      </w:r>
      <w:proofErr w:type="gramEnd"/>
      <w:r w:rsidRPr="00F01CBA">
        <w:rPr>
          <w:rFonts w:ascii="Arial" w:hAnsi="Arial" w:cs="Arial"/>
          <w:lang w:val="cs-CZ"/>
        </w:rPr>
        <w:t xml:space="preserve"> jakýkoli spor, neshodu nebo nárok vyplývající ze Smlouvy nebo v souvislosti s ní, včetně sporů ohledně platnosti Smlouvy, výhradně příslušnému soudu v zemi nebo jurisdikci, ve které má společnost </w:t>
      </w:r>
      <w:r w:rsidR="006233B1" w:rsidRPr="00BC380C">
        <w:rPr>
          <w:rFonts w:ascii="Arial" w:hAnsi="Arial" w:cs="Arial"/>
          <w:lang w:val="cs-CZ"/>
        </w:rPr>
        <w:t>TAPI</w:t>
      </w:r>
      <w:r w:rsidRPr="00F01CBA">
        <w:rPr>
          <w:rFonts w:ascii="Arial" w:hAnsi="Arial" w:cs="Arial"/>
          <w:lang w:val="cs-CZ"/>
        </w:rPr>
        <w:t xml:space="preserve"> sídlo a na adrese místa takového sídla, přičemž společnost </w:t>
      </w:r>
      <w:r w:rsidR="006233B1" w:rsidRPr="00BC380C">
        <w:rPr>
          <w:rFonts w:ascii="Arial" w:hAnsi="Arial" w:cs="Arial"/>
          <w:lang w:val="cs-CZ"/>
        </w:rPr>
        <w:t>TAPI</w:t>
      </w:r>
      <w:r w:rsidRPr="00F01CBA">
        <w:rPr>
          <w:rFonts w:ascii="Arial" w:hAnsi="Arial" w:cs="Arial"/>
          <w:lang w:val="cs-CZ"/>
        </w:rPr>
        <w:t xml:space="preserve"> může vždy zahájit soudní řízení proti Dodavateli u obecně příslušného soudu v místě sídla Dodavatele.</w:t>
      </w:r>
    </w:p>
    <w:p w14:paraId="0DCB1D21" w14:textId="77777777" w:rsidR="00424713" w:rsidRPr="00F01CBA" w:rsidRDefault="00591B4C" w:rsidP="008453C4">
      <w:pPr>
        <w:pStyle w:val="CMSSchedule5"/>
        <w:spacing w:line="240" w:lineRule="auto"/>
        <w:ind w:left="482" w:hanging="482"/>
        <w:rPr>
          <w:rFonts w:ascii="Arial" w:hAnsi="Arial" w:cs="Arial"/>
          <w:b/>
          <w:sz w:val="16"/>
          <w:szCs w:val="16"/>
          <w:lang w:val="cs-CZ"/>
        </w:rPr>
      </w:pPr>
      <w:r w:rsidRPr="00F01CBA">
        <w:rPr>
          <w:rFonts w:ascii="Arial" w:hAnsi="Arial" w:cs="Arial"/>
          <w:b/>
          <w:bCs/>
          <w:sz w:val="16"/>
          <w:szCs w:val="16"/>
          <w:lang w:val="cs-CZ"/>
        </w:rPr>
        <w:t>ZÁVĚREČNÁ USTANOVENÍ</w:t>
      </w:r>
    </w:p>
    <w:p w14:paraId="442932F6" w14:textId="77777777" w:rsidR="007D4A40" w:rsidRPr="00F01CBA" w:rsidRDefault="00952F62" w:rsidP="008453C4">
      <w:pPr>
        <w:pStyle w:val="CMSSchedule6"/>
        <w:spacing w:before="0"/>
        <w:ind w:left="482" w:hanging="482"/>
        <w:rPr>
          <w:rFonts w:ascii="Arial" w:hAnsi="Arial" w:cs="Arial"/>
          <w:lang w:val="cs-CZ"/>
        </w:rPr>
      </w:pPr>
      <w:bookmarkStart w:id="30" w:name="_Ref410746878"/>
      <w:bookmarkStart w:id="31" w:name="_Toc458072548"/>
      <w:r w:rsidRPr="00F01CBA">
        <w:rPr>
          <w:rFonts w:ascii="Arial" w:hAnsi="Arial" w:cs="Arial"/>
          <w:b/>
          <w:bCs/>
          <w:lang w:val="cs-CZ"/>
        </w:rPr>
        <w:t>Změny a úpravy.</w:t>
      </w:r>
      <w:r w:rsidRPr="00F01CBA">
        <w:rPr>
          <w:rFonts w:ascii="Arial" w:hAnsi="Arial" w:cs="Arial"/>
          <w:lang w:val="cs-CZ"/>
        </w:rPr>
        <w:t xml:space="preserve"> Smlouva může být změněna, upravena nebo doplněna pouze písemnou formou opatřenou podpisem obou stran. Od takového písemného požadavku lze upustit pouze písemnou formou opatřenou podpisem obou stran.</w:t>
      </w:r>
      <w:bookmarkEnd w:id="30"/>
      <w:bookmarkEnd w:id="31"/>
    </w:p>
    <w:p w14:paraId="7B94D524" w14:textId="0CD62009" w:rsidR="001F488B" w:rsidRPr="00F01CBA" w:rsidRDefault="001F488B" w:rsidP="00F2564A">
      <w:pPr>
        <w:pStyle w:val="CMSSchedule6"/>
        <w:tabs>
          <w:tab w:val="clear" w:pos="567"/>
        </w:tabs>
        <w:spacing w:before="0"/>
        <w:ind w:left="482" w:hanging="482"/>
        <w:rPr>
          <w:rFonts w:ascii="Arial" w:hAnsi="Arial" w:cs="Arial"/>
          <w:lang w:val="cs-CZ"/>
        </w:rPr>
      </w:pPr>
      <w:bookmarkStart w:id="32" w:name="_Toc458072550"/>
      <w:r w:rsidRPr="00F01CBA">
        <w:rPr>
          <w:rFonts w:ascii="Arial" w:hAnsi="Arial" w:cs="Arial"/>
          <w:b/>
          <w:bCs/>
          <w:lang w:val="cs-CZ"/>
        </w:rPr>
        <w:t>Forma.</w:t>
      </w:r>
      <w:r w:rsidRPr="00F01CBA">
        <w:rPr>
          <w:rFonts w:ascii="Arial" w:hAnsi="Arial" w:cs="Arial"/>
          <w:lang w:val="cs-CZ"/>
        </w:rPr>
        <w:t xml:space="preserve"> Pokud Smlouva vyžaduje, aby oznámení nebo dokument byly „</w:t>
      </w:r>
      <w:r w:rsidRPr="00E92A9B">
        <w:rPr>
          <w:rFonts w:ascii="Arial" w:hAnsi="Arial" w:cs="Arial"/>
          <w:i/>
          <w:lang w:val="cs-CZ"/>
        </w:rPr>
        <w:t>písemné</w:t>
      </w:r>
      <w:r w:rsidRPr="00F01CBA">
        <w:rPr>
          <w:rFonts w:ascii="Arial" w:hAnsi="Arial" w:cs="Arial"/>
          <w:lang w:val="cs-CZ"/>
        </w:rPr>
        <w:t>“, „</w:t>
      </w:r>
      <w:r w:rsidRPr="00E92A9B">
        <w:rPr>
          <w:rFonts w:ascii="Arial" w:hAnsi="Arial" w:cs="Arial"/>
          <w:i/>
          <w:lang w:val="cs-CZ"/>
        </w:rPr>
        <w:t>písemně</w:t>
      </w:r>
      <w:r w:rsidRPr="00F01CBA">
        <w:rPr>
          <w:rFonts w:ascii="Arial" w:hAnsi="Arial" w:cs="Arial"/>
          <w:lang w:val="cs-CZ"/>
        </w:rPr>
        <w:t>“ nebo „</w:t>
      </w:r>
      <w:r w:rsidRPr="00E92A9B">
        <w:rPr>
          <w:rFonts w:ascii="Arial" w:hAnsi="Arial" w:cs="Arial"/>
          <w:i/>
          <w:lang w:val="cs-CZ"/>
        </w:rPr>
        <w:t>v písemné formě</w:t>
      </w:r>
      <w:r w:rsidRPr="00F01CBA">
        <w:rPr>
          <w:rFonts w:ascii="Arial" w:hAnsi="Arial" w:cs="Arial"/>
          <w:lang w:val="cs-CZ"/>
        </w:rPr>
        <w:t xml:space="preserve">“, musí být takové oznámení nebo dokument řádně podepsán osobou nebo osobami řádně oprávněnými k právním závazkům příslušné strany. Elektronická komunikace se považuje za písemnou formu nebo dokument, není-li výslovně stanoveno písemnou dohodou </w:t>
      </w:r>
      <w:r w:rsidR="00E92A9B" w:rsidRPr="00F01CBA">
        <w:rPr>
          <w:rFonts w:ascii="Arial" w:hAnsi="Arial" w:cs="Arial"/>
          <w:lang w:val="cs-CZ"/>
        </w:rPr>
        <w:t>jinak, nebo</w:t>
      </w:r>
      <w:r w:rsidRPr="00F01CBA">
        <w:rPr>
          <w:rFonts w:ascii="Arial" w:hAnsi="Arial" w:cs="Arial"/>
          <w:lang w:val="cs-CZ"/>
        </w:rPr>
        <w:t xml:space="preserve"> pokud to nezakazuje Rozhodné Právo. </w:t>
      </w:r>
    </w:p>
    <w:p w14:paraId="17C1B4C0" w14:textId="77777777" w:rsidR="001117CC" w:rsidRPr="00F01CBA" w:rsidRDefault="00DA0C78" w:rsidP="008453C4">
      <w:pPr>
        <w:pStyle w:val="CMSSchedule6"/>
        <w:tabs>
          <w:tab w:val="clear" w:pos="567"/>
        </w:tabs>
        <w:spacing w:before="0"/>
        <w:ind w:left="482" w:hanging="482"/>
        <w:rPr>
          <w:rFonts w:ascii="Arial" w:hAnsi="Arial" w:cs="Arial"/>
          <w:lang w:val="cs-CZ"/>
        </w:rPr>
      </w:pPr>
      <w:r w:rsidRPr="00F01CBA">
        <w:rPr>
          <w:rFonts w:ascii="Arial" w:hAnsi="Arial" w:cs="Arial"/>
          <w:b/>
          <w:bCs/>
          <w:lang w:val="cs-CZ"/>
        </w:rPr>
        <w:t>Pořadí smluvních dokumentů.</w:t>
      </w:r>
      <w:r w:rsidRPr="00F01CBA">
        <w:rPr>
          <w:rFonts w:ascii="Arial" w:hAnsi="Arial" w:cs="Arial"/>
          <w:lang w:val="cs-CZ"/>
        </w:rPr>
        <w:t xml:space="preserve"> Pokud není výslovně dohodnuto jinak, bude v případě rozporů ve Smlouvě hierarchie jednotlivých smluvních dokumentů odpovídat následujícímu pořadí rozhodnosti: Potvrzená Nákupní Objednávka před těmito Podmínkami ve znění platném při uzavření Smlouvy.</w:t>
      </w:r>
    </w:p>
    <w:bookmarkEnd w:id="32"/>
    <w:p w14:paraId="7D3FE829" w14:textId="7F48CB83" w:rsidR="00424713" w:rsidRPr="00F01CBA" w:rsidRDefault="000E5FA0" w:rsidP="00DA5E3B">
      <w:pPr>
        <w:pStyle w:val="CMSSchedule6"/>
        <w:spacing w:before="0"/>
        <w:ind w:left="482" w:hanging="482"/>
        <w:rPr>
          <w:rFonts w:ascii="Arial" w:hAnsi="Arial" w:cs="Arial"/>
          <w:lang w:val="cs-CZ"/>
        </w:rPr>
      </w:pPr>
      <w:r w:rsidRPr="00F01CBA">
        <w:rPr>
          <w:rFonts w:ascii="Arial" w:hAnsi="Arial" w:cs="Arial"/>
          <w:b/>
          <w:bCs/>
          <w:lang w:val="cs-CZ"/>
        </w:rPr>
        <w:t>Zápočet pohledávek.</w:t>
      </w:r>
      <w:r w:rsidRPr="00F01CBA">
        <w:rPr>
          <w:rFonts w:ascii="Arial" w:hAnsi="Arial" w:cs="Arial"/>
          <w:lang w:val="cs-CZ"/>
        </w:rPr>
        <w:t xml:space="preserve"> Dodavatel nesmí započíst žádné pohledávky, které může mít na základě Smlouvy, proti jakýmkoli jiným pohledávkám, které může mít společnost </w:t>
      </w:r>
      <w:r w:rsidR="006233B1" w:rsidRPr="00BC380C">
        <w:rPr>
          <w:rFonts w:ascii="Arial" w:hAnsi="Arial" w:cs="Arial"/>
          <w:lang w:val="cs-CZ"/>
        </w:rPr>
        <w:t>TAPI</w:t>
      </w:r>
      <w:r w:rsidRPr="00F01CBA">
        <w:rPr>
          <w:rFonts w:ascii="Arial" w:hAnsi="Arial" w:cs="Arial"/>
          <w:lang w:val="cs-CZ"/>
        </w:rPr>
        <w:t xml:space="preserve"> vůči Dodavateli, ani odmítnout plnění jakéhokoli závazku z důvodu, že má zadržovací právo.</w:t>
      </w:r>
    </w:p>
    <w:p w14:paraId="17BA78DD" w14:textId="26B45C73" w:rsidR="00CA6F97" w:rsidRPr="00F01CBA" w:rsidRDefault="00CA6F97" w:rsidP="00E92A9B">
      <w:pPr>
        <w:pStyle w:val="CMSSchedule6"/>
        <w:spacing w:before="0"/>
        <w:ind w:left="482" w:hanging="482"/>
        <w:rPr>
          <w:rFonts w:ascii="Arial" w:hAnsi="Arial" w:cs="Arial"/>
          <w:lang w:val="cs-CZ"/>
        </w:rPr>
      </w:pPr>
      <w:r w:rsidRPr="00F01CBA">
        <w:rPr>
          <w:rFonts w:ascii="Arial" w:hAnsi="Arial" w:cs="Arial"/>
          <w:b/>
          <w:bCs/>
          <w:lang w:val="cs-CZ"/>
        </w:rPr>
        <w:t xml:space="preserve">Status nezávislého dodavatele.  </w:t>
      </w:r>
      <w:r w:rsidRPr="00F01CBA">
        <w:rPr>
          <w:rFonts w:ascii="Arial" w:hAnsi="Arial" w:cs="Arial"/>
          <w:lang w:val="cs-CZ"/>
        </w:rPr>
        <w:t xml:space="preserve">Dodavatel je podle smlouvy nezávislým dodavatelem a nic z toho nelze vykládat tak, že by mezi Dodavatelem a společností </w:t>
      </w:r>
      <w:r w:rsidR="006233B1" w:rsidRPr="00BC380C">
        <w:rPr>
          <w:rFonts w:ascii="Arial" w:hAnsi="Arial" w:cs="Arial"/>
          <w:lang w:val="cs-CZ"/>
        </w:rPr>
        <w:t>TAPI</w:t>
      </w:r>
      <w:r w:rsidRPr="00F01CBA">
        <w:rPr>
          <w:rFonts w:ascii="Arial" w:hAnsi="Arial" w:cs="Arial"/>
          <w:lang w:val="cs-CZ"/>
        </w:rPr>
        <w:t xml:space="preserve"> vznikl partnerský, společný podnikatelský nebo zprostředkovatelský vztah. Žádná ze smluvních stran nebude mít oprávnění uzavírat dohody jakéhokoli druhu jménem druhé strany a nebude mít žádnou pravomoc ani oprávnění zavazovat druhou stranu jakýmkoli způsobem vůči jakékoli třetí straně. Dodavatel má výhradní právo a povinnost dohlížet, spravovat, smluvně zajišťovat, řídit, obstarávat, vykonávat nebo nechat provádět veškeré práce, které má provádět Dodavatel a jeho zaměstnanci, není-li zde stanoveno jinak.</w:t>
      </w:r>
    </w:p>
    <w:p w14:paraId="67BB7573" w14:textId="1DDE53E3" w:rsidR="00424713" w:rsidRPr="00F01CBA" w:rsidRDefault="006E3106" w:rsidP="007923F3">
      <w:pPr>
        <w:pStyle w:val="CMSSchedule6"/>
        <w:tabs>
          <w:tab w:val="clear" w:pos="567"/>
        </w:tabs>
        <w:spacing w:before="0"/>
        <w:ind w:left="482" w:hanging="482"/>
        <w:rPr>
          <w:rFonts w:ascii="Arial" w:hAnsi="Arial" w:cs="Arial"/>
          <w:lang w:val="cs-CZ"/>
        </w:rPr>
      </w:pPr>
      <w:r w:rsidRPr="00F01CBA">
        <w:rPr>
          <w:rFonts w:ascii="Arial" w:hAnsi="Arial" w:cs="Arial"/>
          <w:b/>
          <w:bCs/>
          <w:lang w:val="cs-CZ"/>
        </w:rPr>
        <w:t>Zřeknutí se práv.</w:t>
      </w:r>
      <w:r w:rsidRPr="00F01CBA">
        <w:rPr>
          <w:rFonts w:ascii="Arial" w:hAnsi="Arial" w:cs="Arial"/>
          <w:lang w:val="cs-CZ"/>
        </w:rPr>
        <w:t xml:space="preserve"> Žádné neplnění nebo zpoždění ze strany společnosti </w:t>
      </w:r>
      <w:r w:rsidR="006233B1" w:rsidRPr="00BC380C">
        <w:rPr>
          <w:rFonts w:ascii="Arial" w:hAnsi="Arial" w:cs="Arial"/>
          <w:lang w:val="cs-CZ"/>
        </w:rPr>
        <w:t>TAPI</w:t>
      </w:r>
      <w:r w:rsidRPr="00F01CBA">
        <w:rPr>
          <w:rFonts w:ascii="Arial" w:hAnsi="Arial" w:cs="Arial"/>
          <w:lang w:val="cs-CZ"/>
        </w:rPr>
        <w:t xml:space="preserve"> při uplatnění jakéhokoli práva nebo opravného prostředku podle Smlouvy se nebude považovat za vzdání se tohoto práva, ani jednotlivý nebo částečný výkon práva nebo opravného prostředku ze strany </w:t>
      </w:r>
      <w:r w:rsidR="006233B1" w:rsidRPr="00BC380C">
        <w:rPr>
          <w:rFonts w:ascii="Arial" w:hAnsi="Arial" w:cs="Arial"/>
          <w:lang w:val="cs-CZ"/>
        </w:rPr>
        <w:t>TAPI</w:t>
      </w:r>
      <w:r w:rsidRPr="00F01CBA">
        <w:rPr>
          <w:rFonts w:ascii="Arial" w:hAnsi="Arial" w:cs="Arial"/>
          <w:lang w:val="cs-CZ"/>
        </w:rPr>
        <w:t xml:space="preserve"> nevylučuje jakékoli jiné nebo další uplatnění tohoto práva nebo uplatnění jakékoliv jiné pravomoci, práva nebo opravného prostředku. Žádné vzdání se práva ze strany společnosti </w:t>
      </w:r>
      <w:r w:rsidR="006233B1" w:rsidRPr="00BC380C">
        <w:rPr>
          <w:rFonts w:ascii="Arial" w:hAnsi="Arial" w:cs="Arial"/>
          <w:lang w:val="cs-CZ"/>
        </w:rPr>
        <w:t>TAPI</w:t>
      </w:r>
      <w:r w:rsidRPr="00F01CBA">
        <w:rPr>
          <w:rFonts w:ascii="Arial" w:hAnsi="Arial" w:cs="Arial"/>
          <w:lang w:val="cs-CZ"/>
        </w:rPr>
        <w:t xml:space="preserve"> v důsledku porušení jakékoli z podmínek Smlouvy nebude vykládáno jako vzdání se jakéhokoli následného práva v dů</w:t>
      </w:r>
      <w:r w:rsidRPr="00F01CBA">
        <w:rPr>
          <w:rFonts w:ascii="Arial" w:hAnsi="Arial" w:cs="Arial"/>
          <w:lang w:val="cs-CZ"/>
        </w:rPr>
        <w:lastRenderedPageBreak/>
        <w:t xml:space="preserve">sledku porušení stejného nebo jakéhokoli jiného ustanovení či podmínky. Žádné vzdání se práva společností </w:t>
      </w:r>
      <w:r w:rsidR="006233B1" w:rsidRPr="00BC380C">
        <w:rPr>
          <w:rFonts w:ascii="Arial" w:hAnsi="Arial" w:cs="Arial"/>
          <w:lang w:val="cs-CZ"/>
        </w:rPr>
        <w:t>TAPI</w:t>
      </w:r>
      <w:r w:rsidRPr="00F01CBA">
        <w:rPr>
          <w:rFonts w:ascii="Arial" w:hAnsi="Arial" w:cs="Arial"/>
          <w:lang w:val="cs-CZ"/>
        </w:rPr>
        <w:t xml:space="preserve"> nebude platné, pokud není učiněno písemně a podepsáno společností </w:t>
      </w:r>
      <w:r w:rsidR="006233B1" w:rsidRPr="00BC380C">
        <w:rPr>
          <w:rFonts w:ascii="Arial" w:hAnsi="Arial" w:cs="Arial"/>
          <w:lang w:val="cs-CZ"/>
        </w:rPr>
        <w:t>TAPI</w:t>
      </w:r>
      <w:r w:rsidRPr="00F01CBA">
        <w:rPr>
          <w:rFonts w:ascii="Arial" w:hAnsi="Arial" w:cs="Arial"/>
          <w:lang w:val="cs-CZ"/>
        </w:rPr>
        <w:t>.</w:t>
      </w:r>
    </w:p>
    <w:p w14:paraId="1D959B57" w14:textId="6F2F2974" w:rsidR="00C37CE5" w:rsidRPr="00F01CBA" w:rsidRDefault="007923F3" w:rsidP="007923F3">
      <w:pPr>
        <w:pStyle w:val="CMSSchedule6"/>
        <w:tabs>
          <w:tab w:val="clear" w:pos="567"/>
        </w:tabs>
        <w:spacing w:before="0"/>
        <w:ind w:left="482" w:hanging="482"/>
        <w:rPr>
          <w:rFonts w:ascii="Arial" w:hAnsi="Arial" w:cs="Arial"/>
          <w:lang w:val="cs-CZ"/>
        </w:rPr>
      </w:pPr>
      <w:r w:rsidRPr="00F01CBA">
        <w:rPr>
          <w:rFonts w:ascii="Arial" w:hAnsi="Arial" w:cs="Arial"/>
          <w:b/>
          <w:bCs/>
          <w:lang w:val="cs-CZ"/>
        </w:rPr>
        <w:t xml:space="preserve">Právní vliv. </w:t>
      </w:r>
      <w:r w:rsidRPr="00F01CBA">
        <w:rPr>
          <w:rFonts w:ascii="Arial" w:hAnsi="Arial" w:cs="Arial"/>
          <w:lang w:val="cs-CZ"/>
        </w:rPr>
        <w:t xml:space="preserve">Právy a opravnými prostředky, které má </w:t>
      </w:r>
      <w:r w:rsidR="006233B1" w:rsidRPr="00BC380C">
        <w:rPr>
          <w:rFonts w:ascii="Arial" w:hAnsi="Arial" w:cs="Arial"/>
          <w:lang w:val="cs-CZ"/>
        </w:rPr>
        <w:t>TAPI</w:t>
      </w:r>
      <w:r w:rsidRPr="00F01CBA">
        <w:rPr>
          <w:rFonts w:ascii="Arial" w:hAnsi="Arial" w:cs="Arial"/>
          <w:lang w:val="cs-CZ"/>
        </w:rPr>
        <w:t xml:space="preserve"> podle této smlouvy k dispozici, nejsou dotčena žádná další práva a opravné prostředky, které má </w:t>
      </w:r>
      <w:r w:rsidR="006233B1" w:rsidRPr="00BC380C">
        <w:rPr>
          <w:rFonts w:ascii="Arial" w:hAnsi="Arial" w:cs="Arial"/>
          <w:lang w:val="cs-CZ"/>
        </w:rPr>
        <w:t>TAPI</w:t>
      </w:r>
      <w:r w:rsidRPr="00F01CBA">
        <w:rPr>
          <w:rFonts w:ascii="Arial" w:hAnsi="Arial" w:cs="Arial"/>
          <w:lang w:val="cs-CZ"/>
        </w:rPr>
        <w:t xml:space="preserve"> k dispozici ze zákona nebo na základě spravedlivého přístupu.</w:t>
      </w:r>
    </w:p>
    <w:p w14:paraId="0F7514ED" w14:textId="050564A5" w:rsidR="007D4A40" w:rsidRPr="00F01CBA" w:rsidRDefault="006E3106" w:rsidP="007923F3">
      <w:pPr>
        <w:pStyle w:val="CMSSchedule6"/>
        <w:tabs>
          <w:tab w:val="clear" w:pos="567"/>
        </w:tabs>
        <w:spacing w:before="0"/>
        <w:ind w:left="482" w:hanging="482"/>
        <w:rPr>
          <w:rFonts w:ascii="Arial" w:hAnsi="Arial" w:cs="Arial"/>
          <w:lang w:val="cs-CZ"/>
        </w:rPr>
      </w:pPr>
      <w:bookmarkStart w:id="33" w:name="_Toc458072536"/>
      <w:r w:rsidRPr="00F01CBA">
        <w:rPr>
          <w:rFonts w:ascii="Arial" w:hAnsi="Arial" w:cs="Arial"/>
          <w:b/>
          <w:bCs/>
          <w:lang w:val="cs-CZ"/>
        </w:rPr>
        <w:t>Postoupení.</w:t>
      </w:r>
      <w:r w:rsidRPr="00F01CBA">
        <w:rPr>
          <w:rFonts w:ascii="Arial" w:hAnsi="Arial" w:cs="Arial"/>
          <w:lang w:val="cs-CZ"/>
        </w:rPr>
        <w:t xml:space="preserve"> Smlouva je uzavřena s Dodavatelem osobně a Dodavatel ji nesmí bez předchozího písemného souhlasu společnosti </w:t>
      </w:r>
      <w:r w:rsidR="00B53F92" w:rsidRPr="00BC380C">
        <w:rPr>
          <w:rFonts w:ascii="Arial" w:hAnsi="Arial" w:cs="Arial"/>
          <w:lang w:val="cs-CZ"/>
        </w:rPr>
        <w:t>TAPI</w:t>
      </w:r>
      <w:r w:rsidRPr="00F01CBA">
        <w:rPr>
          <w:rFonts w:ascii="Arial" w:hAnsi="Arial" w:cs="Arial"/>
          <w:lang w:val="cs-CZ"/>
        </w:rPr>
        <w:t xml:space="preserve"> postoupit nebo převést na jinou třetí stranu nebo uzavřít subdodavatelskou smlouvu s jakoukoli třetí </w:t>
      </w:r>
      <w:bookmarkStart w:id="34" w:name="_Toc458072538"/>
      <w:bookmarkStart w:id="35" w:name="_Ref410665012"/>
      <w:bookmarkEnd w:id="33"/>
      <w:r w:rsidR="00E92A9B" w:rsidRPr="00F01CBA">
        <w:rPr>
          <w:rFonts w:ascii="Arial" w:hAnsi="Arial" w:cs="Arial"/>
          <w:lang w:val="cs-CZ"/>
        </w:rPr>
        <w:t>stranou. Společnost</w:t>
      </w:r>
      <w:r w:rsidRPr="00F01CBA">
        <w:rPr>
          <w:rFonts w:ascii="Arial" w:hAnsi="Arial" w:cs="Arial"/>
          <w:lang w:val="cs-CZ"/>
        </w:rPr>
        <w:t xml:space="preserve"> </w:t>
      </w:r>
      <w:r w:rsidR="006233B1" w:rsidRPr="00BC380C">
        <w:rPr>
          <w:rFonts w:ascii="Arial" w:hAnsi="Arial" w:cs="Arial"/>
          <w:lang w:val="cs-CZ"/>
        </w:rPr>
        <w:t>TAPI</w:t>
      </w:r>
      <w:r w:rsidRPr="00F01CBA">
        <w:rPr>
          <w:rFonts w:ascii="Arial" w:hAnsi="Arial" w:cs="Arial"/>
          <w:lang w:val="cs-CZ"/>
        </w:rPr>
        <w:t xml:space="preserve"> může kdykoli Smlouvu nebo jakákoli práva nebo povinnosti podle </w:t>
      </w:r>
      <w:r w:rsidRPr="00F01CBA">
        <w:rPr>
          <w:rFonts w:ascii="Arial" w:hAnsi="Arial" w:cs="Arial"/>
          <w:lang w:val="cs-CZ"/>
        </w:rPr>
        <w:t xml:space="preserve">Smlouvy postoupit jakékoli přidružené společnosti </w:t>
      </w:r>
      <w:r w:rsidR="006233B1" w:rsidRPr="00BC380C">
        <w:rPr>
          <w:rFonts w:ascii="Arial" w:hAnsi="Arial" w:cs="Arial"/>
          <w:lang w:val="cs-CZ"/>
        </w:rPr>
        <w:t>TAPI</w:t>
      </w:r>
      <w:r w:rsidRPr="00F01CBA">
        <w:rPr>
          <w:rFonts w:ascii="Arial" w:hAnsi="Arial" w:cs="Arial"/>
          <w:lang w:val="cs-CZ"/>
        </w:rPr>
        <w:t xml:space="preserve"> nebo jakékoli třetí straně bez předchozího písemného souhlasu Dodavatele.</w:t>
      </w:r>
      <w:bookmarkEnd w:id="34"/>
      <w:r w:rsidRPr="00F01CBA">
        <w:rPr>
          <w:rFonts w:ascii="Arial" w:hAnsi="Arial" w:cs="Arial"/>
          <w:lang w:val="cs-CZ"/>
        </w:rPr>
        <w:t xml:space="preserve"> </w:t>
      </w:r>
    </w:p>
    <w:bookmarkEnd w:id="35"/>
    <w:p w14:paraId="19B0840B" w14:textId="11ED2BE4" w:rsidR="00A36321" w:rsidRPr="00F01CBA" w:rsidRDefault="006E3106" w:rsidP="00F2564A">
      <w:pPr>
        <w:pStyle w:val="CMSSchedule6"/>
        <w:tabs>
          <w:tab w:val="clear" w:pos="567"/>
        </w:tabs>
        <w:spacing w:before="0"/>
        <w:ind w:left="482" w:hanging="482"/>
        <w:rPr>
          <w:rFonts w:ascii="Arial" w:hAnsi="Arial" w:cs="Arial"/>
          <w:lang w:val="cs-CZ"/>
        </w:rPr>
      </w:pPr>
      <w:r w:rsidRPr="00F01CBA">
        <w:rPr>
          <w:rFonts w:ascii="Arial" w:hAnsi="Arial" w:cs="Arial"/>
          <w:b/>
          <w:bCs/>
          <w:lang w:val="cs-CZ"/>
        </w:rPr>
        <w:t>Oddělitelnost.</w:t>
      </w:r>
      <w:r w:rsidRPr="00F01CBA">
        <w:rPr>
          <w:rFonts w:ascii="Arial" w:hAnsi="Arial" w:cs="Arial"/>
          <w:lang w:val="cs-CZ"/>
        </w:rPr>
        <w:t xml:space="preserve"> Je-li některé smluvní ustanovení neplatné nebo nevymahatelné, zbývající ustanovení Smlouvy zůstanou v plné platnosti a účinnosti v plném rozsahu povoleném rozhodným právem. Namísto neplatného nebo nevymahatelného ustanovení nebo k zaplnění mezery ve smlouvě se použije takové platné a vymahatelné ustanovení, které co nejvíce odráží obchodní záměr smluvních stran v případě neplatného, nevymahatelného nebo chybějícího ustanovení.</w:t>
      </w:r>
    </w:p>
    <w:p w14:paraId="23C65976" w14:textId="77777777" w:rsidR="007923F3" w:rsidRPr="00F01CBA" w:rsidRDefault="007923F3" w:rsidP="007923F3">
      <w:pPr>
        <w:pStyle w:val="CMSSchedule5"/>
        <w:tabs>
          <w:tab w:val="clear" w:pos="567"/>
          <w:tab w:val="num" w:pos="4111"/>
        </w:tabs>
        <w:spacing w:before="0"/>
        <w:ind w:left="4111"/>
        <w:rPr>
          <w:rFonts w:ascii="Arial" w:hAnsi="Arial" w:cs="Arial"/>
          <w:lang w:val="cs-CZ"/>
        </w:rPr>
        <w:sectPr w:rsidR="007923F3" w:rsidRPr="00F01CBA" w:rsidSect="00FF0A29">
          <w:type w:val="continuous"/>
          <w:pgSz w:w="11906" w:h="16838" w:code="9"/>
          <w:pgMar w:top="567" w:right="567" w:bottom="567" w:left="567" w:header="567" w:footer="567" w:gutter="0"/>
          <w:cols w:num="2" w:space="286"/>
          <w:docGrid w:linePitch="360"/>
        </w:sectPr>
      </w:pPr>
    </w:p>
    <w:p w14:paraId="0B62D7F1" w14:textId="77777777" w:rsidR="006D41AC" w:rsidRPr="00F01CBA" w:rsidRDefault="006D41AC" w:rsidP="008453C4">
      <w:pPr>
        <w:pStyle w:val="CMSSchedule5"/>
        <w:numPr>
          <w:ilvl w:val="0"/>
          <w:numId w:val="0"/>
        </w:numPr>
        <w:spacing w:after="240" w:line="240" w:lineRule="auto"/>
        <w:rPr>
          <w:rFonts w:ascii="Arial" w:hAnsi="Arial" w:cs="Arial"/>
          <w:b/>
          <w:sz w:val="16"/>
          <w:szCs w:val="16"/>
          <w:lang w:val="cs-CZ"/>
        </w:rPr>
      </w:pPr>
      <w:bookmarkStart w:id="36" w:name="_Toc486345562"/>
      <w:bookmarkEnd w:id="36"/>
    </w:p>
    <w:p w14:paraId="6A02E462" w14:textId="77777777" w:rsidR="00211D5D" w:rsidRPr="00F01CBA" w:rsidRDefault="00211D5D" w:rsidP="006A13DE">
      <w:pPr>
        <w:adjustRightInd/>
        <w:snapToGrid/>
        <w:spacing w:before="0" w:after="0" w:line="240" w:lineRule="auto"/>
        <w:jc w:val="left"/>
        <w:rPr>
          <w:rFonts w:ascii="Arial" w:hAnsi="Arial" w:cs="Arial"/>
          <w:b/>
          <w:sz w:val="16"/>
          <w:szCs w:val="16"/>
          <w:lang w:val="cs-CZ"/>
        </w:rPr>
      </w:pPr>
    </w:p>
    <w:p w14:paraId="0C006769" w14:textId="77777777" w:rsidR="00CA7819" w:rsidRPr="00F01CBA" w:rsidRDefault="00AE5130" w:rsidP="006A13DE">
      <w:pPr>
        <w:adjustRightInd/>
        <w:snapToGrid/>
        <w:spacing w:before="0" w:after="0" w:line="240" w:lineRule="auto"/>
        <w:jc w:val="left"/>
        <w:rPr>
          <w:rFonts w:ascii="Arial" w:hAnsi="Arial" w:cs="Arial"/>
          <w:b/>
          <w:sz w:val="16"/>
          <w:szCs w:val="16"/>
          <w:lang w:val="cs-CZ"/>
        </w:rPr>
      </w:pPr>
      <w:r w:rsidRPr="00F01CBA">
        <w:rPr>
          <w:rFonts w:ascii="Arial" w:hAnsi="Arial" w:cs="Arial"/>
          <w:b/>
          <w:bCs/>
          <w:sz w:val="16"/>
          <w:szCs w:val="16"/>
          <w:lang w:val="cs-CZ"/>
        </w:rPr>
        <w:t>ČÁST II: ZVLÁŠTNÍ USTANOVENÍ PRO SOFTWARE</w:t>
      </w:r>
    </w:p>
    <w:p w14:paraId="068BD887" w14:textId="77777777" w:rsidR="00CA7819" w:rsidRPr="00F01CBA" w:rsidRDefault="00CA7819" w:rsidP="008453C4">
      <w:pPr>
        <w:spacing w:line="240" w:lineRule="auto"/>
        <w:rPr>
          <w:rFonts w:ascii="Arial" w:hAnsi="Arial" w:cs="Arial"/>
          <w:lang w:val="cs-CZ"/>
        </w:rPr>
        <w:sectPr w:rsidR="00CA7819" w:rsidRPr="00F01CBA" w:rsidSect="00FA385E">
          <w:type w:val="continuous"/>
          <w:pgSz w:w="11906" w:h="16838" w:code="9"/>
          <w:pgMar w:top="567" w:right="567" w:bottom="567" w:left="567" w:header="567" w:footer="567" w:gutter="0"/>
          <w:cols w:space="568"/>
          <w:docGrid w:linePitch="360"/>
        </w:sectPr>
      </w:pPr>
    </w:p>
    <w:p w14:paraId="3DFE5B0E" w14:textId="77777777" w:rsidR="00D41821" w:rsidRPr="00F01CBA" w:rsidRDefault="00D41821" w:rsidP="008453C4">
      <w:pPr>
        <w:pStyle w:val="CMSSchedule5"/>
        <w:numPr>
          <w:ilvl w:val="4"/>
          <w:numId w:val="44"/>
        </w:numPr>
        <w:spacing w:line="240" w:lineRule="auto"/>
        <w:ind w:left="482" w:hanging="482"/>
        <w:rPr>
          <w:rFonts w:ascii="Arial" w:hAnsi="Arial" w:cs="Arial"/>
          <w:b/>
          <w:sz w:val="16"/>
          <w:szCs w:val="16"/>
          <w:lang w:val="cs-CZ"/>
        </w:rPr>
      </w:pPr>
      <w:r w:rsidRPr="00F01CBA">
        <w:rPr>
          <w:rFonts w:ascii="Arial" w:hAnsi="Arial" w:cs="Arial"/>
          <w:b/>
          <w:bCs/>
          <w:sz w:val="16"/>
          <w:szCs w:val="16"/>
          <w:lang w:val="cs-CZ"/>
        </w:rPr>
        <w:t>PLATNOST A POUŽITELNOST</w:t>
      </w:r>
    </w:p>
    <w:p w14:paraId="61F801C6" w14:textId="77777777" w:rsidR="002734B8" w:rsidRPr="00F01CBA" w:rsidRDefault="00AE5130" w:rsidP="008453C4">
      <w:pPr>
        <w:pStyle w:val="CMSSchedule6"/>
        <w:spacing w:before="0"/>
        <w:ind w:left="482" w:hanging="482"/>
        <w:rPr>
          <w:rFonts w:ascii="Arial" w:hAnsi="Arial" w:cs="Arial"/>
          <w:lang w:val="cs-CZ"/>
        </w:rPr>
      </w:pPr>
      <w:r w:rsidRPr="00F01CBA">
        <w:rPr>
          <w:rFonts w:ascii="Arial" w:hAnsi="Arial" w:cs="Arial"/>
          <w:lang w:val="cs-CZ"/>
        </w:rPr>
        <w:t xml:space="preserve">Ustanovení této části II se vztahují na dodávku softwaru a doplňují ustanovení části I a v případě nesrovnalostí mají přednost před ustanoveními části I. </w:t>
      </w:r>
    </w:p>
    <w:p w14:paraId="0268F308" w14:textId="77777777" w:rsidR="00D41821" w:rsidRPr="00F01CBA" w:rsidRDefault="00E46564" w:rsidP="008453C4">
      <w:pPr>
        <w:pStyle w:val="CMSSchedule6"/>
        <w:spacing w:before="0"/>
        <w:ind w:left="482" w:hanging="482"/>
        <w:rPr>
          <w:rFonts w:ascii="Arial" w:hAnsi="Arial" w:cs="Arial"/>
          <w:lang w:val="cs-CZ"/>
        </w:rPr>
      </w:pPr>
      <w:r w:rsidRPr="00F01CBA">
        <w:rPr>
          <w:rFonts w:ascii="Arial" w:hAnsi="Arial" w:cs="Arial"/>
          <w:b/>
          <w:bCs/>
          <w:lang w:val="cs-CZ"/>
        </w:rPr>
        <w:t>Softwarem</w:t>
      </w:r>
      <w:r w:rsidRPr="00F01CBA">
        <w:rPr>
          <w:rFonts w:ascii="Arial" w:hAnsi="Arial" w:cs="Arial"/>
          <w:lang w:val="cs-CZ"/>
        </w:rPr>
        <w:t xml:space="preserve"> se rozumí jakýkoli počítačový program vyvinutý a/nebo licencovaný Dodavatelem, spolu s jakýmkoli softwarem, který byl vyroben primárně za účelem odstranění závad v daném programu (dále jen „</w:t>
      </w:r>
      <w:r w:rsidRPr="00F01CBA">
        <w:rPr>
          <w:rFonts w:ascii="Arial" w:hAnsi="Arial" w:cs="Arial"/>
          <w:b/>
          <w:bCs/>
          <w:lang w:val="cs-CZ"/>
        </w:rPr>
        <w:t>Aktualizace</w:t>
      </w:r>
      <w:r w:rsidRPr="00F01CBA">
        <w:rPr>
          <w:rFonts w:ascii="Arial" w:hAnsi="Arial" w:cs="Arial"/>
          <w:lang w:val="cs-CZ"/>
        </w:rPr>
        <w:t>“) nebo softwaru, který byl poskytnut primárně za účelem rozšíření, změny, vylepšení nebo obohacení o další funkce tohoto programu (dále jen „</w:t>
      </w:r>
      <w:r w:rsidRPr="00F01CBA">
        <w:rPr>
          <w:rFonts w:ascii="Arial" w:hAnsi="Arial" w:cs="Arial"/>
          <w:b/>
          <w:bCs/>
          <w:lang w:val="cs-CZ"/>
        </w:rPr>
        <w:t>Nové vydání</w:t>
      </w:r>
      <w:r w:rsidRPr="00F01CBA">
        <w:rPr>
          <w:rFonts w:ascii="Arial" w:hAnsi="Arial" w:cs="Arial"/>
          <w:lang w:val="cs-CZ"/>
        </w:rPr>
        <w:t xml:space="preserve">“), zejména standardní software a specifický software. </w:t>
      </w:r>
    </w:p>
    <w:p w14:paraId="0F40352E" w14:textId="6E60DC05" w:rsidR="002734B8" w:rsidRPr="00F01CBA" w:rsidRDefault="002734B8" w:rsidP="008453C4">
      <w:pPr>
        <w:pStyle w:val="CMSSchedule6"/>
        <w:spacing w:before="0"/>
        <w:ind w:left="482" w:hanging="482"/>
        <w:rPr>
          <w:rFonts w:ascii="Arial" w:hAnsi="Arial" w:cs="Arial"/>
          <w:lang w:val="cs-CZ"/>
        </w:rPr>
      </w:pPr>
      <w:r w:rsidRPr="00F01CBA">
        <w:rPr>
          <w:rFonts w:ascii="Arial" w:hAnsi="Arial" w:cs="Arial"/>
          <w:b/>
          <w:bCs/>
          <w:lang w:val="cs-CZ"/>
        </w:rPr>
        <w:t>Standardní software</w:t>
      </w:r>
      <w:r w:rsidRPr="00F01CBA">
        <w:rPr>
          <w:rFonts w:ascii="Arial" w:hAnsi="Arial" w:cs="Arial"/>
          <w:lang w:val="cs-CZ"/>
        </w:rPr>
        <w:t xml:space="preserve"> znamená, že Software (s výjimkou specifického softwaru) je standardním softwarem Dodavatele nebo třetí strany, který je nebo by mohl být nabízen Dodavatelem nebo třetí stranou zákazníkům obecně. </w:t>
      </w:r>
      <w:r w:rsidRPr="00F01CBA">
        <w:rPr>
          <w:rFonts w:ascii="Arial" w:hAnsi="Arial" w:cs="Arial"/>
          <w:b/>
          <w:bCs/>
          <w:lang w:val="cs-CZ"/>
        </w:rPr>
        <w:t xml:space="preserve">Specifickým softwarem </w:t>
      </w:r>
      <w:r w:rsidRPr="00F01CBA">
        <w:rPr>
          <w:rFonts w:ascii="Arial" w:hAnsi="Arial" w:cs="Arial"/>
          <w:lang w:val="cs-CZ"/>
        </w:rPr>
        <w:t xml:space="preserve">se rozumí software, který byl přizpůsoben, vyvinut nebo jinak vytvořen Dodavatelem podle konkrétních požadavků společnosti </w:t>
      </w:r>
      <w:r w:rsidR="006233B1" w:rsidRPr="00BC380C">
        <w:rPr>
          <w:rFonts w:ascii="Arial" w:hAnsi="Arial" w:cs="Arial"/>
          <w:lang w:val="cs-CZ"/>
        </w:rPr>
        <w:t>TAPI</w:t>
      </w:r>
      <w:r w:rsidRPr="00F01CBA">
        <w:rPr>
          <w:rFonts w:ascii="Arial" w:hAnsi="Arial" w:cs="Arial"/>
          <w:lang w:val="cs-CZ"/>
        </w:rPr>
        <w:t>, jak stanoví strany ve Smlouvě nebo kdekoli jinde.</w:t>
      </w:r>
    </w:p>
    <w:p w14:paraId="2D44CCD4" w14:textId="77777777" w:rsidR="00D41821" w:rsidRPr="00F01CBA" w:rsidRDefault="00FE080F" w:rsidP="008453C4">
      <w:pPr>
        <w:pStyle w:val="CMSSchedule5"/>
        <w:numPr>
          <w:ilvl w:val="4"/>
          <w:numId w:val="44"/>
        </w:numPr>
        <w:spacing w:line="240" w:lineRule="auto"/>
        <w:ind w:left="482" w:hanging="482"/>
        <w:rPr>
          <w:rFonts w:ascii="Arial" w:hAnsi="Arial" w:cs="Arial"/>
          <w:b/>
          <w:sz w:val="16"/>
          <w:szCs w:val="16"/>
          <w:lang w:val="cs-CZ"/>
        </w:rPr>
      </w:pPr>
      <w:bookmarkStart w:id="37" w:name="_Ref503812107"/>
      <w:r w:rsidRPr="00F01CBA">
        <w:rPr>
          <w:rFonts w:ascii="Arial" w:hAnsi="Arial" w:cs="Arial"/>
          <w:b/>
          <w:bCs/>
          <w:sz w:val="16"/>
          <w:szCs w:val="16"/>
          <w:lang w:val="cs-CZ"/>
        </w:rPr>
        <w:t>STANDARDNÍ SOFTWARE</w:t>
      </w:r>
      <w:bookmarkEnd w:id="37"/>
    </w:p>
    <w:p w14:paraId="4372A474" w14:textId="14E5A79A" w:rsidR="00D41821" w:rsidRPr="00F01CBA" w:rsidRDefault="00CB1DF8" w:rsidP="008453C4">
      <w:pPr>
        <w:pStyle w:val="CMSSchedule6"/>
        <w:spacing w:before="0"/>
        <w:ind w:left="482" w:hanging="482"/>
        <w:rPr>
          <w:rFonts w:ascii="Arial" w:hAnsi="Arial" w:cs="Arial"/>
          <w:lang w:val="cs-CZ"/>
        </w:rPr>
      </w:pPr>
      <w:r w:rsidRPr="00F01CBA">
        <w:rPr>
          <w:rFonts w:ascii="Arial" w:hAnsi="Arial" w:cs="Arial"/>
          <w:lang w:val="cs-CZ"/>
        </w:rPr>
        <w:t xml:space="preserve">Dodavatel je povinen a tímto uděluje (nebo zajistí) společnosti </w:t>
      </w:r>
      <w:r w:rsidR="006233B1" w:rsidRPr="00BC380C">
        <w:rPr>
          <w:rFonts w:ascii="Arial" w:hAnsi="Arial" w:cs="Arial"/>
          <w:lang w:val="cs-CZ"/>
        </w:rPr>
        <w:t>TAPI</w:t>
      </w:r>
      <w:r w:rsidRPr="00F01CBA">
        <w:rPr>
          <w:rFonts w:ascii="Arial" w:hAnsi="Arial" w:cs="Arial"/>
          <w:lang w:val="cs-CZ"/>
        </w:rPr>
        <w:t xml:space="preserve"> licenci k používání, kopírování a distribuci standardního softwaru a veškeré související dokumentace v rámci svého podnikání a podnikání jakéhokoli subjektu skupiny TEVA a pro účely, které jsou pro ni přiměřeně vedlejší, a to za těchto podmínek:</w:t>
      </w:r>
    </w:p>
    <w:p w14:paraId="201BBBE7" w14:textId="77777777" w:rsidR="00D41821" w:rsidRPr="00F01CBA" w:rsidRDefault="00D41821"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nevýhradní, celosvětová, neodvolatelná, </w:t>
      </w:r>
      <w:proofErr w:type="spellStart"/>
      <w:r w:rsidRPr="00F01CBA">
        <w:rPr>
          <w:rFonts w:ascii="Arial" w:hAnsi="Arial" w:cs="Arial"/>
          <w:sz w:val="16"/>
          <w:szCs w:val="16"/>
          <w:lang w:val="cs-CZ"/>
        </w:rPr>
        <w:t>sublicencovatelná</w:t>
      </w:r>
      <w:proofErr w:type="spellEnd"/>
      <w:r w:rsidRPr="00F01CBA">
        <w:rPr>
          <w:rFonts w:ascii="Arial" w:hAnsi="Arial" w:cs="Arial"/>
          <w:sz w:val="16"/>
          <w:szCs w:val="16"/>
          <w:lang w:val="cs-CZ"/>
        </w:rPr>
        <w:t xml:space="preserve"> a přenosná; a</w:t>
      </w:r>
    </w:p>
    <w:p w14:paraId="63044483" w14:textId="77777777" w:rsidR="00D41821" w:rsidRPr="00F01CBA" w:rsidRDefault="00D41821"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s výjimkou licenčního poplatku, bez poplatku a plného zaplacení.</w:t>
      </w:r>
    </w:p>
    <w:p w14:paraId="35C54D40" w14:textId="495B751E" w:rsidR="00D41821" w:rsidRPr="00F01CBA" w:rsidRDefault="006233B1" w:rsidP="008453C4">
      <w:pPr>
        <w:pStyle w:val="CMSSchedule6"/>
        <w:spacing w:before="0"/>
        <w:ind w:left="482" w:hanging="482"/>
        <w:rPr>
          <w:rFonts w:ascii="Arial" w:hAnsi="Arial" w:cs="Arial"/>
          <w:lang w:val="cs-CZ"/>
        </w:rPr>
      </w:pPr>
      <w:r w:rsidRPr="00BC380C">
        <w:rPr>
          <w:rFonts w:ascii="Arial" w:hAnsi="Arial" w:cs="Arial"/>
          <w:lang w:val="cs-CZ"/>
        </w:rPr>
        <w:t>TAPI</w:t>
      </w:r>
      <w:r w:rsidR="009D1E3B" w:rsidRPr="00F01CBA">
        <w:rPr>
          <w:rFonts w:ascii="Arial" w:hAnsi="Arial" w:cs="Arial"/>
          <w:lang w:val="cs-CZ"/>
        </w:rPr>
        <w:t xml:space="preserve"> může pořizovat kopie standardního softwaru a související dokumentace, které jsou přiměřeně potřeba pro provozní použití, zálohování a zabezpečení a interní vzdělávací a školicí účely.</w:t>
      </w:r>
    </w:p>
    <w:p w14:paraId="6D316D29" w14:textId="6E9603BB" w:rsidR="00D41821" w:rsidRPr="00F01CBA" w:rsidRDefault="009D1E3B" w:rsidP="008453C4">
      <w:pPr>
        <w:pStyle w:val="CMSSchedule6"/>
        <w:spacing w:before="0"/>
        <w:ind w:left="482" w:hanging="482"/>
        <w:rPr>
          <w:rFonts w:ascii="Arial" w:hAnsi="Arial" w:cs="Arial"/>
          <w:lang w:val="cs-CZ"/>
        </w:rPr>
      </w:pPr>
      <w:r w:rsidRPr="00F01CBA">
        <w:rPr>
          <w:rFonts w:ascii="Arial" w:hAnsi="Arial" w:cs="Arial"/>
          <w:lang w:val="cs-CZ"/>
        </w:rPr>
        <w:t xml:space="preserve">Společnost </w:t>
      </w:r>
      <w:r w:rsidR="006233B1" w:rsidRPr="00BC380C">
        <w:rPr>
          <w:rFonts w:ascii="Arial" w:hAnsi="Arial" w:cs="Arial"/>
          <w:lang w:val="cs-CZ"/>
        </w:rPr>
        <w:t>TAPI</w:t>
      </w:r>
      <w:r w:rsidRPr="00F01CBA">
        <w:rPr>
          <w:rFonts w:ascii="Arial" w:hAnsi="Arial" w:cs="Arial"/>
          <w:lang w:val="cs-CZ"/>
        </w:rPr>
        <w:t xml:space="preserve"> je oprávněna jmenovat třetí stranu, která bude provozovat nebo hostovat Software ve prospěch společnosti </w:t>
      </w:r>
      <w:r w:rsidR="006233B1" w:rsidRPr="00BC380C">
        <w:rPr>
          <w:rFonts w:ascii="Arial" w:hAnsi="Arial" w:cs="Arial"/>
          <w:lang w:val="cs-CZ"/>
        </w:rPr>
        <w:t>TAPI</w:t>
      </w:r>
      <w:r w:rsidRPr="00F01CBA">
        <w:rPr>
          <w:rFonts w:ascii="Arial" w:hAnsi="Arial" w:cs="Arial"/>
          <w:lang w:val="cs-CZ"/>
        </w:rPr>
        <w:t xml:space="preserve"> nebo jakéhokoli subjektu ze skupiny TEVA za podmínek tohoto oddílu </w:t>
      </w:r>
      <w:r w:rsidRPr="00F01CBA">
        <w:rPr>
          <w:rFonts w:ascii="Arial" w:hAnsi="Arial" w:cs="Arial"/>
          <w:lang w:val="cs-CZ"/>
        </w:rPr>
        <w:fldChar w:fldCharType="begin"/>
      </w:r>
      <w:r w:rsidRPr="00F01CBA">
        <w:rPr>
          <w:rFonts w:ascii="Arial" w:hAnsi="Arial" w:cs="Arial"/>
          <w:lang w:val="cs-CZ"/>
        </w:rPr>
        <w:instrText xml:space="preserve"> REF _Ref503812107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2</w:t>
      </w:r>
      <w:r w:rsidRPr="00F01CBA">
        <w:rPr>
          <w:rFonts w:ascii="Arial" w:hAnsi="Arial" w:cs="Arial"/>
          <w:lang w:val="cs-CZ"/>
        </w:rPr>
        <w:fldChar w:fldCharType="end"/>
      </w:r>
      <w:r w:rsidRPr="00F01CBA">
        <w:rPr>
          <w:rFonts w:ascii="Arial" w:hAnsi="Arial" w:cs="Arial"/>
          <w:lang w:val="cs-CZ"/>
        </w:rPr>
        <w:t>.</w:t>
      </w:r>
    </w:p>
    <w:p w14:paraId="1C35A0BA" w14:textId="0C1A1F03" w:rsidR="00D41821" w:rsidRPr="00F01CBA" w:rsidRDefault="00FE080F" w:rsidP="008453C4">
      <w:pPr>
        <w:pStyle w:val="CMSSchedule6"/>
        <w:spacing w:before="0"/>
        <w:ind w:left="482" w:hanging="482"/>
        <w:rPr>
          <w:rFonts w:ascii="Arial" w:hAnsi="Arial" w:cs="Arial"/>
          <w:lang w:val="cs-CZ"/>
        </w:rPr>
      </w:pPr>
      <w:r w:rsidRPr="00F01CBA">
        <w:rPr>
          <w:rFonts w:ascii="Arial" w:hAnsi="Arial" w:cs="Arial"/>
          <w:lang w:val="cs-CZ"/>
        </w:rPr>
        <w:t>Platnost licence začíná Datem Dodání a podle smluvních stran (i) zůstane v platnosti po dobu trvání licenčního období nebo (</w:t>
      </w:r>
      <w:proofErr w:type="spellStart"/>
      <w:r w:rsidRPr="00F01CBA">
        <w:rPr>
          <w:rFonts w:ascii="Arial" w:hAnsi="Arial" w:cs="Arial"/>
          <w:lang w:val="cs-CZ"/>
        </w:rPr>
        <w:t>ii</w:t>
      </w:r>
      <w:proofErr w:type="spellEnd"/>
      <w:r w:rsidRPr="00F01CBA">
        <w:rPr>
          <w:rFonts w:ascii="Arial" w:hAnsi="Arial" w:cs="Arial"/>
          <w:lang w:val="cs-CZ"/>
        </w:rPr>
        <w:t xml:space="preserve">) bude používána společností </w:t>
      </w:r>
      <w:r w:rsidR="006233B1" w:rsidRPr="00BC380C">
        <w:rPr>
          <w:rFonts w:ascii="Arial" w:hAnsi="Arial" w:cs="Arial"/>
          <w:lang w:val="cs-CZ"/>
        </w:rPr>
        <w:t>TAPI</w:t>
      </w:r>
      <w:r w:rsidRPr="00F01CBA">
        <w:rPr>
          <w:rFonts w:ascii="Arial" w:hAnsi="Arial" w:cs="Arial"/>
          <w:lang w:val="cs-CZ"/>
        </w:rPr>
        <w:t xml:space="preserve"> trvale. </w:t>
      </w:r>
    </w:p>
    <w:p w14:paraId="5063C986" w14:textId="096F593D"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Pokud smluvní strany </w:t>
      </w:r>
      <w:proofErr w:type="gramStart"/>
      <w:r w:rsidRPr="00F01CBA">
        <w:rPr>
          <w:rFonts w:ascii="Arial" w:hAnsi="Arial" w:cs="Arial"/>
          <w:lang w:val="cs-CZ"/>
        </w:rPr>
        <w:t>neurčí</w:t>
      </w:r>
      <w:proofErr w:type="gramEnd"/>
      <w:r w:rsidRPr="00F01CBA">
        <w:rPr>
          <w:rFonts w:ascii="Arial" w:hAnsi="Arial" w:cs="Arial"/>
          <w:lang w:val="cs-CZ"/>
        </w:rPr>
        <w:t xml:space="preserve"> maximální počet povolených uživatelů standardního softwaru, bude standardní software licencován společnosti </w:t>
      </w:r>
      <w:r w:rsidR="002C5D0E" w:rsidRPr="00BC380C">
        <w:rPr>
          <w:rFonts w:ascii="Arial" w:hAnsi="Arial" w:cs="Arial"/>
          <w:lang w:val="cs-CZ"/>
        </w:rPr>
        <w:t>TAPI</w:t>
      </w:r>
      <w:r w:rsidRPr="00F01CBA">
        <w:rPr>
          <w:rFonts w:ascii="Arial" w:hAnsi="Arial" w:cs="Arial"/>
          <w:lang w:val="cs-CZ"/>
        </w:rPr>
        <w:t xml:space="preserve"> na základě podnikové licence, tj. umožňující společnosti </w:t>
      </w:r>
      <w:r w:rsidR="006233B1" w:rsidRPr="00BC380C">
        <w:rPr>
          <w:rFonts w:ascii="Arial" w:hAnsi="Arial" w:cs="Arial"/>
          <w:lang w:val="cs-CZ"/>
        </w:rPr>
        <w:t>TAPI</w:t>
      </w:r>
      <w:r w:rsidRPr="00F01CBA">
        <w:rPr>
          <w:rFonts w:ascii="Arial" w:hAnsi="Arial" w:cs="Arial"/>
          <w:lang w:val="cs-CZ"/>
        </w:rPr>
        <w:t xml:space="preserve"> neomezené používání standardního softwaru napříč celou organizací.</w:t>
      </w:r>
    </w:p>
    <w:p w14:paraId="1F36FE3C" w14:textId="77777777" w:rsidR="00D41821" w:rsidRPr="00F01CBA" w:rsidRDefault="005864F8" w:rsidP="008453C4">
      <w:pPr>
        <w:pStyle w:val="CMSSchedule5"/>
        <w:numPr>
          <w:ilvl w:val="4"/>
          <w:numId w:val="44"/>
        </w:numPr>
        <w:spacing w:line="240" w:lineRule="auto"/>
        <w:ind w:left="482" w:hanging="482"/>
        <w:rPr>
          <w:rFonts w:ascii="Arial" w:hAnsi="Arial" w:cs="Arial"/>
          <w:b/>
          <w:sz w:val="16"/>
          <w:szCs w:val="16"/>
          <w:lang w:val="cs-CZ"/>
        </w:rPr>
      </w:pPr>
      <w:r w:rsidRPr="00F01CBA">
        <w:rPr>
          <w:rFonts w:ascii="Arial" w:hAnsi="Arial" w:cs="Arial"/>
          <w:b/>
          <w:bCs/>
          <w:sz w:val="16"/>
          <w:szCs w:val="16"/>
          <w:lang w:val="cs-CZ"/>
        </w:rPr>
        <w:t>SPECIFICKÝ SOFTWARE</w:t>
      </w:r>
    </w:p>
    <w:p w14:paraId="1BC4147F" w14:textId="01B52B12"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Dodavatel poskytne společnosti </w:t>
      </w:r>
      <w:r w:rsidR="006233B1" w:rsidRPr="00BC380C">
        <w:rPr>
          <w:rFonts w:ascii="Arial" w:hAnsi="Arial" w:cs="Arial"/>
          <w:lang w:val="cs-CZ"/>
        </w:rPr>
        <w:t>TAPI</w:t>
      </w:r>
      <w:r w:rsidRPr="00F01CBA">
        <w:rPr>
          <w:rFonts w:ascii="Arial" w:hAnsi="Arial" w:cs="Arial"/>
          <w:lang w:val="cs-CZ"/>
        </w:rPr>
        <w:t xml:space="preserve"> podrobné specifikace Specifického Softwaru. Společnost </w:t>
      </w:r>
      <w:r w:rsidR="006233B1" w:rsidRPr="00BC380C">
        <w:rPr>
          <w:rFonts w:ascii="Arial" w:hAnsi="Arial" w:cs="Arial"/>
          <w:lang w:val="cs-CZ"/>
        </w:rPr>
        <w:t>TAPI</w:t>
      </w:r>
      <w:r w:rsidRPr="00F01CBA">
        <w:rPr>
          <w:rFonts w:ascii="Arial" w:hAnsi="Arial" w:cs="Arial"/>
          <w:lang w:val="cs-CZ"/>
        </w:rPr>
        <w:t xml:space="preserve"> specifikace přezkoumá a po jejich přezkoumání buď každou ze specifikací schválí, je-li přesvědčena, že je každá z nich v souladu s požadavky společnosti </w:t>
      </w:r>
      <w:r w:rsidR="006233B1" w:rsidRPr="00BC380C">
        <w:rPr>
          <w:rFonts w:ascii="Arial" w:hAnsi="Arial" w:cs="Arial"/>
          <w:lang w:val="cs-CZ"/>
        </w:rPr>
        <w:t>TAPI</w:t>
      </w:r>
      <w:r w:rsidRPr="00F01CBA">
        <w:rPr>
          <w:rFonts w:ascii="Arial" w:hAnsi="Arial" w:cs="Arial"/>
          <w:lang w:val="cs-CZ"/>
        </w:rPr>
        <w:t xml:space="preserve">, nebo písemně oznámí Dodavateli své důvody pro odmítnutí jakékoli části specifikací. Dodavatel vyhoví jakékoli žádosti o změnu, kterou společnost </w:t>
      </w:r>
      <w:r w:rsidR="006233B1" w:rsidRPr="00BC380C">
        <w:rPr>
          <w:rFonts w:ascii="Arial" w:hAnsi="Arial" w:cs="Arial"/>
          <w:lang w:val="cs-CZ"/>
        </w:rPr>
        <w:t>TAPI</w:t>
      </w:r>
      <w:r w:rsidRPr="00F01CBA">
        <w:rPr>
          <w:rFonts w:ascii="Arial" w:hAnsi="Arial" w:cs="Arial"/>
          <w:lang w:val="cs-CZ"/>
        </w:rPr>
        <w:t xml:space="preserve"> přiměřeně písemně vznese.</w:t>
      </w:r>
    </w:p>
    <w:p w14:paraId="4C5317AA" w14:textId="681A415B"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Dodavatel bude přísně dodržovat dohodnuté časové rámce a data milníků pro Specifický Software. Každá vývojová fáze podléhá úspěšnému akceptačnímu testování společností </w:t>
      </w:r>
      <w:r w:rsidR="006233B1" w:rsidRPr="00BC380C">
        <w:rPr>
          <w:rFonts w:ascii="Arial" w:hAnsi="Arial" w:cs="Arial"/>
          <w:lang w:val="cs-CZ"/>
        </w:rPr>
        <w:t>TAPI</w:t>
      </w:r>
      <w:r w:rsidRPr="00F01CBA">
        <w:rPr>
          <w:rFonts w:ascii="Arial" w:hAnsi="Arial" w:cs="Arial"/>
          <w:lang w:val="cs-CZ"/>
        </w:rPr>
        <w:t xml:space="preserve">. Společnost </w:t>
      </w:r>
      <w:r w:rsidR="006233B1" w:rsidRPr="00BC380C">
        <w:rPr>
          <w:rFonts w:ascii="Arial" w:hAnsi="Arial" w:cs="Arial"/>
          <w:lang w:val="cs-CZ"/>
        </w:rPr>
        <w:t>TAPI</w:t>
      </w:r>
      <w:r w:rsidRPr="00F01CBA">
        <w:rPr>
          <w:rFonts w:ascii="Arial" w:hAnsi="Arial" w:cs="Arial"/>
          <w:lang w:val="cs-CZ"/>
        </w:rPr>
        <w:t xml:space="preserve"> může kdykoli požádat Dodavatele o poskytnutí průběžných zpráv v písemné formě s uvedením současného stavu vývoje Specifického Softwaru.</w:t>
      </w:r>
    </w:p>
    <w:p w14:paraId="2ABFB232" w14:textId="77777777"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Specifický software bude dodán Dodavatelem ve formě zdrojového kódu a objektového kódu a Dodavatel zajistí, aby jak zdrojový kód, tak objektový kód specifického softwaru byly napsány a zdokumentovány způsobem, který by umožňoval budoucí úpravy kompetentním vývojářem bez dalších kontaktů na Dodavatele nebo jeho pracovníky.</w:t>
      </w:r>
    </w:p>
    <w:p w14:paraId="1723EF0D" w14:textId="524A2762"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Práva duševního vlastnictví ke specifickému softwaru se řídí oddílem </w:t>
      </w:r>
      <w:r w:rsidRPr="00F01CBA">
        <w:rPr>
          <w:rFonts w:ascii="Arial" w:hAnsi="Arial" w:cs="Arial"/>
          <w:lang w:val="cs-CZ"/>
        </w:rPr>
        <w:fldChar w:fldCharType="begin"/>
      </w:r>
      <w:r w:rsidRPr="00F01CBA">
        <w:rPr>
          <w:rFonts w:ascii="Arial" w:hAnsi="Arial" w:cs="Arial"/>
          <w:lang w:val="cs-CZ"/>
        </w:rPr>
        <w:instrText xml:space="preserve"> REF _Ref503775082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11</w:t>
      </w:r>
      <w:r w:rsidRPr="00F01CBA">
        <w:rPr>
          <w:rFonts w:ascii="Arial" w:hAnsi="Arial" w:cs="Arial"/>
          <w:lang w:val="cs-CZ"/>
        </w:rPr>
        <w:fldChar w:fldCharType="end"/>
      </w:r>
      <w:r w:rsidRPr="00F01CBA">
        <w:rPr>
          <w:rFonts w:ascii="Arial" w:hAnsi="Arial" w:cs="Arial"/>
          <w:lang w:val="cs-CZ"/>
        </w:rPr>
        <w:t xml:space="preserve">, </w:t>
      </w:r>
      <w:r w:rsidR="00CE17B7" w:rsidRPr="00F01CBA">
        <w:rPr>
          <w:rFonts w:ascii="Arial" w:hAnsi="Arial" w:cs="Arial"/>
          <w:lang w:val="cs-CZ"/>
        </w:rPr>
        <w:t>částí, I pokud</w:t>
      </w:r>
      <w:r w:rsidR="00CE17B7">
        <w:rPr>
          <w:rFonts w:ascii="Arial" w:hAnsi="Arial" w:cs="Arial"/>
          <w:lang w:val="cs-CZ"/>
        </w:rPr>
        <w:t xml:space="preserve"> není odlišně sjednáno ve Smlouvě</w:t>
      </w:r>
      <w:r w:rsidRPr="00F01CBA">
        <w:rPr>
          <w:rFonts w:ascii="Arial" w:hAnsi="Arial" w:cs="Arial"/>
          <w:lang w:val="cs-CZ"/>
        </w:rPr>
        <w:t xml:space="preserve">. V každém případě bude společnosti </w:t>
      </w:r>
      <w:r w:rsidR="006233B1" w:rsidRPr="00BC380C">
        <w:rPr>
          <w:rFonts w:ascii="Arial" w:hAnsi="Arial" w:cs="Arial"/>
          <w:lang w:val="cs-CZ"/>
        </w:rPr>
        <w:t>TAPI</w:t>
      </w:r>
      <w:r w:rsidRPr="00F01CBA">
        <w:rPr>
          <w:rFonts w:ascii="Arial" w:hAnsi="Arial" w:cs="Arial"/>
          <w:lang w:val="cs-CZ"/>
        </w:rPr>
        <w:t xml:space="preserve"> uděleno minimálně licenční právo podle oddílu </w:t>
      </w:r>
      <w:r w:rsidRPr="00F01CBA">
        <w:rPr>
          <w:rFonts w:ascii="Arial" w:hAnsi="Arial" w:cs="Arial"/>
          <w:lang w:val="cs-CZ"/>
        </w:rPr>
        <w:fldChar w:fldCharType="begin"/>
      </w:r>
      <w:r w:rsidRPr="00F01CBA">
        <w:rPr>
          <w:rFonts w:ascii="Arial" w:hAnsi="Arial" w:cs="Arial"/>
          <w:lang w:val="cs-CZ"/>
        </w:rPr>
        <w:instrText xml:space="preserve"> REF _Ref503812107 \r \h  \* MERGEFORMAT </w:instrText>
      </w:r>
      <w:r w:rsidRPr="00F01CBA">
        <w:rPr>
          <w:rFonts w:ascii="Arial" w:hAnsi="Arial" w:cs="Arial"/>
          <w:lang w:val="cs-CZ"/>
        </w:rPr>
      </w:r>
      <w:r w:rsidRPr="00F01CBA">
        <w:rPr>
          <w:rFonts w:ascii="Arial" w:hAnsi="Arial" w:cs="Arial"/>
          <w:lang w:val="cs-CZ"/>
        </w:rPr>
        <w:fldChar w:fldCharType="separate"/>
      </w:r>
      <w:r w:rsidR="0078269D">
        <w:rPr>
          <w:rFonts w:ascii="Arial" w:hAnsi="Arial" w:cs="Arial"/>
          <w:lang w:val="cs-CZ"/>
        </w:rPr>
        <w:t>2</w:t>
      </w:r>
      <w:r w:rsidRPr="00F01CBA">
        <w:rPr>
          <w:rFonts w:ascii="Arial" w:hAnsi="Arial" w:cs="Arial"/>
          <w:lang w:val="cs-CZ"/>
        </w:rPr>
        <w:fldChar w:fldCharType="end"/>
      </w:r>
      <w:r w:rsidRPr="00F01CBA">
        <w:rPr>
          <w:rFonts w:ascii="Arial" w:hAnsi="Arial" w:cs="Arial"/>
          <w:lang w:val="cs-CZ"/>
        </w:rPr>
        <w:t xml:space="preserve"> pro standardní software.</w:t>
      </w:r>
    </w:p>
    <w:p w14:paraId="589672C1" w14:textId="77777777" w:rsidR="00FF0A29" w:rsidRPr="00F01CBA" w:rsidRDefault="00FF0A29" w:rsidP="00FF0A29">
      <w:pPr>
        <w:pStyle w:val="CMSSchedule6"/>
        <w:numPr>
          <w:ilvl w:val="0"/>
          <w:numId w:val="0"/>
        </w:numPr>
        <w:spacing w:before="0"/>
        <w:ind w:left="482"/>
        <w:rPr>
          <w:rFonts w:ascii="Arial" w:hAnsi="Arial" w:cs="Arial"/>
          <w:lang w:val="cs-CZ"/>
        </w:rPr>
      </w:pPr>
    </w:p>
    <w:p w14:paraId="1EBD3653" w14:textId="77777777" w:rsidR="00D41821" w:rsidRPr="00F01CBA" w:rsidRDefault="005864F8" w:rsidP="008453C4">
      <w:pPr>
        <w:pStyle w:val="CMSSchedule5"/>
        <w:numPr>
          <w:ilvl w:val="4"/>
          <w:numId w:val="44"/>
        </w:numPr>
        <w:spacing w:line="240" w:lineRule="auto"/>
        <w:ind w:left="482" w:hanging="482"/>
        <w:rPr>
          <w:rFonts w:ascii="Arial" w:hAnsi="Arial" w:cs="Arial"/>
          <w:b/>
          <w:sz w:val="16"/>
          <w:szCs w:val="16"/>
          <w:lang w:val="cs-CZ"/>
        </w:rPr>
      </w:pPr>
      <w:r w:rsidRPr="00F01CBA">
        <w:rPr>
          <w:rFonts w:ascii="Arial" w:hAnsi="Arial" w:cs="Arial"/>
          <w:b/>
          <w:bCs/>
          <w:sz w:val="16"/>
          <w:szCs w:val="16"/>
          <w:lang w:val="cs-CZ"/>
        </w:rPr>
        <w:t>DODÁVKA A INSTALACE</w:t>
      </w:r>
    </w:p>
    <w:p w14:paraId="5BD9CA52" w14:textId="01D5C6F4"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Není-li písemně dohodnuto jinak, Dodavatel dodá společnosti </w:t>
      </w:r>
      <w:r w:rsidR="006233B1" w:rsidRPr="00BC380C">
        <w:rPr>
          <w:rFonts w:ascii="Arial" w:hAnsi="Arial" w:cs="Arial"/>
          <w:lang w:val="cs-CZ"/>
        </w:rPr>
        <w:t>TAPI</w:t>
      </w:r>
      <w:r w:rsidRPr="00F01CBA">
        <w:rPr>
          <w:rFonts w:ascii="Arial" w:hAnsi="Arial" w:cs="Arial"/>
          <w:lang w:val="cs-CZ"/>
        </w:rPr>
        <w:t xml:space="preserve"> Software v jeho nejnovější verzi na magnetickém médiu ve strojově čitelné formě objektového kódu a/nebo ve formě zdrojového kódu, pokud je licencován, nebo v jakémkoli jiném formátu, na němž se strany dohodnou, např. stažením.</w:t>
      </w:r>
    </w:p>
    <w:p w14:paraId="4D338028" w14:textId="013E24C9"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Je-li tak dohodnuto, Dodavatel nainstaluje software na určené zařízení v den nebo období montáže, instalace, kontroly a testování softwaru nebo jakékoli jeho součásti, jak smluvní strany stanoví. Aby se předešlo pochybnostem, společnost </w:t>
      </w:r>
      <w:r w:rsidR="006233B1" w:rsidRPr="00BC380C">
        <w:rPr>
          <w:rFonts w:ascii="Arial" w:hAnsi="Arial" w:cs="Arial"/>
          <w:lang w:val="cs-CZ"/>
        </w:rPr>
        <w:t>TAPI</w:t>
      </w:r>
      <w:r w:rsidRPr="00F01CBA">
        <w:rPr>
          <w:rFonts w:ascii="Arial" w:hAnsi="Arial" w:cs="Arial"/>
          <w:lang w:val="cs-CZ"/>
        </w:rPr>
        <w:t xml:space="preserve"> může bez dalších poplatků a bez souhlasu Dodavate</w:t>
      </w:r>
      <w:r w:rsidR="007D4AC5">
        <w:rPr>
          <w:rFonts w:ascii="Arial" w:hAnsi="Arial" w:cs="Arial"/>
          <w:lang w:val="cs-CZ"/>
        </w:rPr>
        <w:t>le změnit určené zařízení, tj. h</w:t>
      </w:r>
      <w:r w:rsidRPr="00F01CBA">
        <w:rPr>
          <w:rFonts w:ascii="Arial" w:hAnsi="Arial" w:cs="Arial"/>
          <w:lang w:val="cs-CZ"/>
        </w:rPr>
        <w:t>ardwarovou konfiguraci, operační systém, síťovou strukturu nebo převést software z určeného zařízení na jakékoli nové zařízení.</w:t>
      </w:r>
    </w:p>
    <w:p w14:paraId="4BC86C9A" w14:textId="77777777" w:rsidR="00D41821" w:rsidRPr="00F01CBA" w:rsidRDefault="005864F8" w:rsidP="008453C4">
      <w:pPr>
        <w:pStyle w:val="CMSSchedule5"/>
        <w:numPr>
          <w:ilvl w:val="4"/>
          <w:numId w:val="44"/>
        </w:numPr>
        <w:spacing w:line="240" w:lineRule="auto"/>
        <w:ind w:left="482" w:hanging="482"/>
        <w:rPr>
          <w:rFonts w:ascii="Arial" w:hAnsi="Arial" w:cs="Arial"/>
          <w:b/>
          <w:sz w:val="16"/>
          <w:szCs w:val="16"/>
          <w:lang w:val="cs-CZ"/>
        </w:rPr>
      </w:pPr>
      <w:r w:rsidRPr="00F01CBA">
        <w:rPr>
          <w:rFonts w:ascii="Arial" w:hAnsi="Arial" w:cs="Arial"/>
          <w:b/>
          <w:bCs/>
          <w:sz w:val="16"/>
          <w:szCs w:val="16"/>
          <w:lang w:val="cs-CZ"/>
        </w:rPr>
        <w:t>AKTUALIZACE A NOVÉ VERZE</w:t>
      </w:r>
    </w:p>
    <w:p w14:paraId="62FB2344" w14:textId="4815D198"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Není-li písemně dohodnuto jinak, nabídne Dodavatel společnosti </w:t>
      </w:r>
      <w:r w:rsidR="006233B1" w:rsidRPr="00BC380C">
        <w:rPr>
          <w:rFonts w:ascii="Arial" w:hAnsi="Arial" w:cs="Arial"/>
          <w:lang w:val="cs-CZ"/>
        </w:rPr>
        <w:t>TAPI</w:t>
      </w:r>
      <w:r w:rsidRPr="00F01CBA">
        <w:rPr>
          <w:rFonts w:ascii="Arial" w:hAnsi="Arial" w:cs="Arial"/>
          <w:lang w:val="cs-CZ"/>
        </w:rPr>
        <w:t xml:space="preserve"> všechny Aktualizace a Nové Verze ihned poté, co budou k dispozici. </w:t>
      </w:r>
    </w:p>
    <w:p w14:paraId="5784C0F1" w14:textId="4204AC71" w:rsidR="00D41821" w:rsidRPr="00F01CBA" w:rsidRDefault="0072250C" w:rsidP="008453C4">
      <w:pPr>
        <w:pStyle w:val="CMSSchedule6"/>
        <w:spacing w:before="0"/>
        <w:ind w:left="482" w:hanging="482"/>
        <w:rPr>
          <w:rFonts w:ascii="Arial" w:hAnsi="Arial" w:cs="Arial"/>
          <w:lang w:val="cs-CZ"/>
        </w:rPr>
      </w:pPr>
      <w:r w:rsidRPr="00F01CBA">
        <w:rPr>
          <w:rFonts w:ascii="Arial" w:hAnsi="Arial" w:cs="Arial"/>
          <w:lang w:val="cs-CZ"/>
        </w:rPr>
        <w:t xml:space="preserve">Není-li mezi společností </w:t>
      </w:r>
      <w:r w:rsidR="006233B1" w:rsidRPr="00BC380C">
        <w:rPr>
          <w:rFonts w:ascii="Arial" w:hAnsi="Arial" w:cs="Arial"/>
          <w:lang w:val="cs-CZ"/>
        </w:rPr>
        <w:t>TAPI</w:t>
      </w:r>
      <w:r w:rsidRPr="00F01CBA">
        <w:rPr>
          <w:rFonts w:ascii="Arial" w:hAnsi="Arial" w:cs="Arial"/>
          <w:lang w:val="cs-CZ"/>
        </w:rPr>
        <w:t xml:space="preserve"> a Dodavatelem písemně dohodnuto jinak, může společnost </w:t>
      </w:r>
      <w:r w:rsidR="006233B1" w:rsidRPr="00BC380C">
        <w:rPr>
          <w:rFonts w:ascii="Arial" w:hAnsi="Arial" w:cs="Arial"/>
          <w:lang w:val="cs-CZ"/>
        </w:rPr>
        <w:t>TAPI</w:t>
      </w:r>
      <w:r w:rsidRPr="00F01CBA">
        <w:rPr>
          <w:rFonts w:ascii="Arial" w:hAnsi="Arial" w:cs="Arial"/>
          <w:lang w:val="cs-CZ"/>
        </w:rPr>
        <w:t xml:space="preserve"> požadovat, aby Dodavatel nebo jeho vydavatel provedli aktualizaci nebo nové vydání bez dalších nákladů pro společnost </w:t>
      </w:r>
      <w:r w:rsidR="006233B1" w:rsidRPr="00BC380C">
        <w:rPr>
          <w:rFonts w:ascii="Arial" w:hAnsi="Arial" w:cs="Arial"/>
          <w:lang w:val="cs-CZ"/>
        </w:rPr>
        <w:t>TAPI</w:t>
      </w:r>
      <w:r w:rsidRPr="00F01CBA">
        <w:rPr>
          <w:rFonts w:ascii="Arial" w:hAnsi="Arial" w:cs="Arial"/>
          <w:lang w:val="cs-CZ"/>
        </w:rPr>
        <w:t xml:space="preserve"> a bez zvýšení licenčního poplatku. Bez ohledu na výše uvedené není společnost </w:t>
      </w:r>
      <w:r w:rsidR="006233B1" w:rsidRPr="00BC380C">
        <w:rPr>
          <w:rFonts w:ascii="Arial" w:hAnsi="Arial" w:cs="Arial"/>
          <w:lang w:val="cs-CZ"/>
        </w:rPr>
        <w:t>TAPI</w:t>
      </w:r>
      <w:r w:rsidRPr="00F01CBA">
        <w:rPr>
          <w:rFonts w:ascii="Arial" w:hAnsi="Arial" w:cs="Arial"/>
          <w:lang w:val="cs-CZ"/>
        </w:rPr>
        <w:t xml:space="preserve"> povinna přijmout aktualizaci nebo nové vydání a odmítnutí společnosti </w:t>
      </w:r>
      <w:r w:rsidR="006233B1" w:rsidRPr="00BC380C">
        <w:rPr>
          <w:rFonts w:ascii="Arial" w:hAnsi="Arial" w:cs="Arial"/>
          <w:lang w:val="cs-CZ"/>
        </w:rPr>
        <w:t>TAPI</w:t>
      </w:r>
      <w:r w:rsidRPr="00F01CBA">
        <w:rPr>
          <w:rFonts w:ascii="Arial" w:hAnsi="Arial" w:cs="Arial"/>
          <w:lang w:val="cs-CZ"/>
        </w:rPr>
        <w:t xml:space="preserve"> získat aktualizaci nebo nové vydání nebude mít vliv na její právo přijímat průběžné služby podpory týkající se softwaru, které mají být poskytovány Dodavatelem, jak strany </w:t>
      </w:r>
      <w:r w:rsidR="00E92A9B" w:rsidRPr="00F01CBA">
        <w:rPr>
          <w:rFonts w:ascii="Arial" w:hAnsi="Arial" w:cs="Arial"/>
          <w:lang w:val="cs-CZ"/>
        </w:rPr>
        <w:t>stanovily, a nezbavuje</w:t>
      </w:r>
      <w:r w:rsidRPr="00F01CBA">
        <w:rPr>
          <w:rFonts w:ascii="Arial" w:hAnsi="Arial" w:cs="Arial"/>
          <w:lang w:val="cs-CZ"/>
        </w:rPr>
        <w:t xml:space="preserve"> Dodavatele povinnosti plnění Požadavků na Kvalitu.</w:t>
      </w:r>
    </w:p>
    <w:p w14:paraId="1AEAC435" w14:textId="77777777" w:rsidR="00D41821" w:rsidRPr="00F01CBA" w:rsidRDefault="005864F8" w:rsidP="008453C4">
      <w:pPr>
        <w:pStyle w:val="CMSSchedule5"/>
        <w:numPr>
          <w:ilvl w:val="4"/>
          <w:numId w:val="44"/>
        </w:numPr>
        <w:spacing w:line="240" w:lineRule="auto"/>
        <w:ind w:left="482" w:hanging="482"/>
        <w:rPr>
          <w:rFonts w:ascii="Arial" w:hAnsi="Arial" w:cs="Arial"/>
          <w:b/>
          <w:sz w:val="16"/>
          <w:szCs w:val="16"/>
          <w:lang w:val="cs-CZ"/>
        </w:rPr>
      </w:pPr>
      <w:r w:rsidRPr="00F01CBA">
        <w:rPr>
          <w:rFonts w:ascii="Arial" w:hAnsi="Arial" w:cs="Arial"/>
          <w:b/>
          <w:bCs/>
          <w:sz w:val="16"/>
          <w:szCs w:val="16"/>
          <w:lang w:val="cs-CZ"/>
        </w:rPr>
        <w:t>SLUŽBY PODPORY</w:t>
      </w:r>
    </w:p>
    <w:p w14:paraId="3B75D2E3" w14:textId="77777777"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Pokud se smluvní strany dohodly na poskytování služeb podpory, budou tyto služby podpory zahájeny následující den po uplynutí záruční doby, pokud strany neurčí jinak, a budou poskytovány po dobu trvání období pro poskytování podpory.</w:t>
      </w:r>
    </w:p>
    <w:p w14:paraId="322819B2" w14:textId="485847D0" w:rsidR="00D41821" w:rsidRPr="002B0963"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Dodavatel bude poskytovat služby podpory v reakci na hlášení společnosti </w:t>
      </w:r>
      <w:r w:rsidR="006233B1" w:rsidRPr="00BC380C">
        <w:rPr>
          <w:rFonts w:ascii="Arial" w:hAnsi="Arial" w:cs="Arial"/>
          <w:lang w:val="cs-CZ"/>
        </w:rPr>
        <w:t>TAPI</w:t>
      </w:r>
      <w:r w:rsidRPr="00F01CBA">
        <w:rPr>
          <w:rFonts w:ascii="Arial" w:hAnsi="Arial" w:cs="Arial"/>
          <w:lang w:val="cs-CZ"/>
        </w:rPr>
        <w:t xml:space="preserve"> podezření na nesprávnou funkci, závadu nebo </w:t>
      </w:r>
      <w:r w:rsidRPr="00F01CBA">
        <w:rPr>
          <w:rFonts w:ascii="Arial" w:hAnsi="Arial" w:cs="Arial"/>
          <w:lang w:val="cs-CZ"/>
        </w:rPr>
        <w:lastRenderedPageBreak/>
        <w:t xml:space="preserve">chybu Softwaru nebo v takové frekvenci a době trvání, jaké jsou přiměřeně </w:t>
      </w:r>
      <w:r w:rsidRPr="002B0963">
        <w:rPr>
          <w:rFonts w:ascii="Arial" w:hAnsi="Arial" w:cs="Arial"/>
          <w:lang w:val="cs-CZ"/>
        </w:rPr>
        <w:t>nezbytné k zajištění toho, aby:</w:t>
      </w:r>
    </w:p>
    <w:p w14:paraId="476E833A" w14:textId="7DC7CB74" w:rsidR="00D41821" w:rsidRPr="002B0963" w:rsidRDefault="002B0963" w:rsidP="008453C4">
      <w:pPr>
        <w:pStyle w:val="CMSSchedule7"/>
        <w:spacing w:before="0" w:line="240" w:lineRule="auto"/>
        <w:ind w:left="998" w:hanging="539"/>
        <w:rPr>
          <w:rFonts w:ascii="Arial" w:hAnsi="Arial" w:cs="Arial"/>
          <w:sz w:val="16"/>
          <w:szCs w:val="16"/>
          <w:lang w:val="cs-CZ"/>
        </w:rPr>
      </w:pPr>
      <w:r w:rsidRPr="002B0963">
        <w:rPr>
          <w:rFonts w:ascii="Arial" w:hAnsi="Arial" w:cs="Arial"/>
          <w:sz w:val="16"/>
          <w:szCs w:val="16"/>
          <w:lang w:val="cs-CZ"/>
        </w:rPr>
        <w:t xml:space="preserve">byly odstraněny nedostatky, poruchy nebo chyby Softwaru zjištěné společností </w:t>
      </w:r>
      <w:r w:rsidR="006233B1" w:rsidRPr="00BC380C">
        <w:rPr>
          <w:rFonts w:ascii="Arial" w:hAnsi="Arial" w:cs="Arial"/>
          <w:sz w:val="16"/>
          <w:szCs w:val="16"/>
          <w:lang w:val="cs-CZ"/>
        </w:rPr>
        <w:t>TAPI</w:t>
      </w:r>
      <w:r w:rsidRPr="002B0963">
        <w:rPr>
          <w:rFonts w:ascii="Arial" w:hAnsi="Arial" w:cs="Arial"/>
          <w:sz w:val="16"/>
          <w:szCs w:val="16"/>
          <w:lang w:val="cs-CZ"/>
        </w:rPr>
        <w:t xml:space="preserve"> nebo o kterých </w:t>
      </w:r>
      <w:r>
        <w:rPr>
          <w:rFonts w:ascii="Arial" w:hAnsi="Arial" w:cs="Arial"/>
          <w:sz w:val="16"/>
          <w:szCs w:val="16"/>
          <w:lang w:val="cs-CZ"/>
        </w:rPr>
        <w:t>by se Dodavatel dozvěděl jinak</w:t>
      </w:r>
      <w:r w:rsidRPr="002B0963">
        <w:rPr>
          <w:rFonts w:ascii="Arial" w:hAnsi="Arial" w:cs="Arial"/>
          <w:sz w:val="16"/>
          <w:szCs w:val="16"/>
          <w:lang w:val="cs-CZ"/>
        </w:rPr>
        <w:t>; a</w:t>
      </w:r>
    </w:p>
    <w:p w14:paraId="75AD1F6F" w14:textId="25212812" w:rsidR="00D41821" w:rsidRPr="00F01CBA" w:rsidRDefault="00D41821" w:rsidP="008453C4">
      <w:pPr>
        <w:pStyle w:val="CMSSchedule7"/>
        <w:spacing w:before="0" w:line="240" w:lineRule="auto"/>
        <w:ind w:left="998" w:hanging="539"/>
        <w:rPr>
          <w:rFonts w:ascii="Arial" w:hAnsi="Arial" w:cs="Arial"/>
          <w:sz w:val="16"/>
          <w:szCs w:val="16"/>
          <w:lang w:val="cs-CZ"/>
        </w:rPr>
      </w:pPr>
      <w:r w:rsidRPr="002B0963">
        <w:rPr>
          <w:rFonts w:ascii="Arial" w:hAnsi="Arial" w:cs="Arial"/>
          <w:sz w:val="16"/>
          <w:szCs w:val="16"/>
          <w:lang w:val="cs-CZ"/>
        </w:rPr>
        <w:t>Software zůstal v souladu s požadavky na kvalitu a nadále zajišťoval minimální úroveň</w:t>
      </w:r>
      <w:r w:rsidRPr="00F01CBA">
        <w:rPr>
          <w:rFonts w:ascii="Arial" w:hAnsi="Arial" w:cs="Arial"/>
          <w:sz w:val="16"/>
          <w:szCs w:val="16"/>
          <w:lang w:val="cs-CZ"/>
        </w:rPr>
        <w:t xml:space="preserve"> vlastností a výkonu </w:t>
      </w:r>
      <w:r w:rsidR="002B0963" w:rsidRPr="00F01CBA">
        <w:rPr>
          <w:rFonts w:ascii="Arial" w:hAnsi="Arial" w:cs="Arial"/>
          <w:sz w:val="16"/>
          <w:szCs w:val="16"/>
          <w:lang w:val="cs-CZ"/>
        </w:rPr>
        <w:t xml:space="preserve">Zboží </w:t>
      </w:r>
      <w:r w:rsidRPr="00F01CBA">
        <w:rPr>
          <w:rFonts w:ascii="Arial" w:hAnsi="Arial" w:cs="Arial"/>
          <w:sz w:val="16"/>
          <w:szCs w:val="16"/>
          <w:lang w:val="cs-CZ"/>
        </w:rPr>
        <w:t xml:space="preserve">a </w:t>
      </w:r>
      <w:r w:rsidR="002B0963" w:rsidRPr="00F01CBA">
        <w:rPr>
          <w:rFonts w:ascii="Arial" w:hAnsi="Arial" w:cs="Arial"/>
          <w:sz w:val="16"/>
          <w:szCs w:val="16"/>
          <w:lang w:val="cs-CZ"/>
        </w:rPr>
        <w:t>Služeb</w:t>
      </w:r>
      <w:r w:rsidRPr="00F01CBA">
        <w:rPr>
          <w:rFonts w:ascii="Arial" w:hAnsi="Arial" w:cs="Arial"/>
          <w:sz w:val="16"/>
          <w:szCs w:val="16"/>
          <w:lang w:val="cs-CZ"/>
        </w:rPr>
        <w:t>, kterých má Dodavatel dosáhnout, jak je stanoveno smluvními stranami (dále jen „</w:t>
      </w:r>
      <w:r w:rsidRPr="00F01CBA">
        <w:rPr>
          <w:rFonts w:ascii="Arial" w:hAnsi="Arial" w:cs="Arial"/>
          <w:b/>
          <w:bCs/>
          <w:sz w:val="16"/>
          <w:szCs w:val="16"/>
          <w:lang w:val="cs-CZ"/>
        </w:rPr>
        <w:t>klíčové ukazatele výkonnosti</w:t>
      </w:r>
      <w:r w:rsidRPr="00F01CBA">
        <w:rPr>
          <w:rFonts w:ascii="Arial" w:hAnsi="Arial" w:cs="Arial"/>
          <w:sz w:val="16"/>
          <w:szCs w:val="16"/>
          <w:lang w:val="cs-CZ"/>
        </w:rPr>
        <w:t>“).</w:t>
      </w:r>
    </w:p>
    <w:p w14:paraId="0D9BDD96" w14:textId="77777777" w:rsidR="00D41821" w:rsidRPr="00F01CBA" w:rsidRDefault="008325CC" w:rsidP="008453C4">
      <w:pPr>
        <w:pStyle w:val="CMSSchedule6"/>
        <w:spacing w:before="0"/>
        <w:ind w:left="482" w:hanging="482"/>
        <w:rPr>
          <w:rFonts w:ascii="Arial" w:hAnsi="Arial" w:cs="Arial"/>
          <w:lang w:val="cs-CZ"/>
        </w:rPr>
      </w:pPr>
      <w:r w:rsidRPr="00F01CBA">
        <w:rPr>
          <w:rFonts w:ascii="Arial" w:hAnsi="Arial" w:cs="Arial"/>
          <w:lang w:val="cs-CZ"/>
        </w:rPr>
        <w:t>Mezi služby podpory patří poskytování následujících služeb:</w:t>
      </w:r>
    </w:p>
    <w:p w14:paraId="2F908B80" w14:textId="77777777" w:rsidR="00D41821" w:rsidRPr="00F01CBA" w:rsidRDefault="00D41821"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telefonická, vzdálená a online podpora ve formě konzultací, asistence a poradenství;</w:t>
      </w:r>
    </w:p>
    <w:p w14:paraId="57447654" w14:textId="74D5199F" w:rsidR="00D41821" w:rsidRPr="00F01CBA" w:rsidRDefault="00D41821"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pokud závadu nebo chybu oznámenou společností </w:t>
      </w:r>
      <w:r w:rsidR="006233B1" w:rsidRPr="00BC380C">
        <w:rPr>
          <w:rFonts w:ascii="Arial" w:hAnsi="Arial" w:cs="Arial"/>
          <w:sz w:val="16"/>
          <w:szCs w:val="16"/>
          <w:lang w:val="cs-CZ"/>
        </w:rPr>
        <w:t>TAPI</w:t>
      </w:r>
      <w:r w:rsidRPr="00F01CBA">
        <w:rPr>
          <w:rFonts w:ascii="Arial" w:hAnsi="Arial" w:cs="Arial"/>
          <w:sz w:val="16"/>
          <w:szCs w:val="16"/>
          <w:lang w:val="cs-CZ"/>
        </w:rPr>
        <w:t xml:space="preserve"> taková telefonická, vzdálená a online podpora neodstraní, oprava chyb nebo závad softwaru na místě;</w:t>
      </w:r>
    </w:p>
    <w:p w14:paraId="787C63A2" w14:textId="77777777" w:rsidR="00D41821" w:rsidRPr="00F01CBA" w:rsidRDefault="00D41821"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takové služby, které Dodavatel považuje za efektivněji poskytované mimo pracoviště; a</w:t>
      </w:r>
    </w:p>
    <w:p w14:paraId="57072600" w14:textId="77777777" w:rsidR="00D41821" w:rsidRPr="00F01CBA" w:rsidRDefault="00D41821"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školení vyžadované pro takové poradenství nebo opravy.</w:t>
      </w:r>
    </w:p>
    <w:p w14:paraId="4849BA6C" w14:textId="77777777" w:rsidR="00D41821" w:rsidRPr="00F01CBA" w:rsidRDefault="008325CC" w:rsidP="008453C4">
      <w:pPr>
        <w:pStyle w:val="CMSSchedule6"/>
        <w:spacing w:before="0"/>
        <w:ind w:left="482" w:hanging="482"/>
        <w:rPr>
          <w:rFonts w:ascii="Arial" w:hAnsi="Arial" w:cs="Arial"/>
          <w:lang w:val="cs-CZ"/>
        </w:rPr>
      </w:pPr>
      <w:r w:rsidRPr="00F01CBA">
        <w:rPr>
          <w:rFonts w:ascii="Arial" w:hAnsi="Arial" w:cs="Arial"/>
          <w:lang w:val="cs-CZ"/>
        </w:rPr>
        <w:t>Po obdržení žádosti o služby podpory poskytne Dodavatel takové služby ve lhůtě, ve které musí Dodavatel na požadavek zareagovat a úspěšně služby podpory dokončit, jak smluvní strany písemně stanoví (dále jen „</w:t>
      </w:r>
      <w:r w:rsidRPr="00F01CBA">
        <w:rPr>
          <w:rFonts w:ascii="Arial" w:hAnsi="Arial" w:cs="Arial"/>
          <w:b/>
          <w:bCs/>
          <w:lang w:val="cs-CZ"/>
        </w:rPr>
        <w:t>Reakční čas podpory</w:t>
      </w:r>
      <w:r w:rsidRPr="00F01CBA">
        <w:rPr>
          <w:rFonts w:ascii="Arial" w:hAnsi="Arial" w:cs="Arial"/>
          <w:lang w:val="cs-CZ"/>
        </w:rPr>
        <w:t>“ a „</w:t>
      </w:r>
      <w:r w:rsidRPr="00F01CBA">
        <w:rPr>
          <w:rFonts w:ascii="Arial" w:hAnsi="Arial" w:cs="Arial"/>
          <w:b/>
          <w:bCs/>
          <w:lang w:val="cs-CZ"/>
        </w:rPr>
        <w:t>Lhůta pro nápravu</w:t>
      </w:r>
      <w:r w:rsidRPr="00F01CBA">
        <w:rPr>
          <w:rFonts w:ascii="Arial" w:hAnsi="Arial" w:cs="Arial"/>
          <w:lang w:val="cs-CZ"/>
        </w:rPr>
        <w:t>“).</w:t>
      </w:r>
    </w:p>
    <w:p w14:paraId="4F8194B4" w14:textId="2E44EBF6"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Dodavatel zajistí, aby jeho personál použil</w:t>
      </w:r>
      <w:r w:rsidR="00E86C51">
        <w:rPr>
          <w:rFonts w:ascii="Arial" w:hAnsi="Arial" w:cs="Arial"/>
          <w:lang w:val="cs-CZ"/>
        </w:rPr>
        <w:t xml:space="preserve"> k vy</w:t>
      </w:r>
      <w:r w:rsidRPr="00F01CBA">
        <w:rPr>
          <w:rFonts w:ascii="Arial" w:hAnsi="Arial" w:cs="Arial"/>
          <w:lang w:val="cs-CZ"/>
        </w:rPr>
        <w:t xml:space="preserve">řešení problému řešení s okamžitým účinkem a podobná opatření v maximálním možném rozsahu, aby během výkonu veškerých služeb podpory umožnil společnosti </w:t>
      </w:r>
      <w:r w:rsidR="006233B1" w:rsidRPr="00BC380C">
        <w:rPr>
          <w:rFonts w:ascii="Arial" w:hAnsi="Arial" w:cs="Arial"/>
          <w:lang w:val="cs-CZ"/>
        </w:rPr>
        <w:t>TAPI</w:t>
      </w:r>
      <w:r w:rsidRPr="00F01CBA">
        <w:rPr>
          <w:rFonts w:ascii="Arial" w:hAnsi="Arial" w:cs="Arial"/>
          <w:lang w:val="cs-CZ"/>
        </w:rPr>
        <w:t xml:space="preserve"> pokračovat v používání Softwaru.</w:t>
      </w:r>
    </w:p>
    <w:p w14:paraId="3932A491" w14:textId="77777777" w:rsidR="00D41821" w:rsidRPr="00F01CBA" w:rsidRDefault="005864F8" w:rsidP="008453C4">
      <w:pPr>
        <w:pStyle w:val="CMSSchedule5"/>
        <w:numPr>
          <w:ilvl w:val="4"/>
          <w:numId w:val="44"/>
        </w:numPr>
        <w:spacing w:line="240" w:lineRule="auto"/>
        <w:ind w:left="482" w:hanging="482"/>
        <w:rPr>
          <w:rFonts w:ascii="Arial" w:hAnsi="Arial" w:cs="Arial"/>
          <w:b/>
          <w:sz w:val="16"/>
          <w:szCs w:val="16"/>
          <w:lang w:val="cs-CZ"/>
        </w:rPr>
      </w:pPr>
      <w:r w:rsidRPr="00F01CBA">
        <w:rPr>
          <w:rFonts w:ascii="Arial" w:hAnsi="Arial" w:cs="Arial"/>
          <w:b/>
          <w:bCs/>
          <w:sz w:val="16"/>
          <w:szCs w:val="16"/>
          <w:lang w:val="cs-CZ"/>
        </w:rPr>
        <w:t>KLÍČOVÉ UKAZATELE VÝKONNOSTI</w:t>
      </w:r>
    </w:p>
    <w:p w14:paraId="66E02D15" w14:textId="6A0EF600"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Pokud se strany dohodly </w:t>
      </w:r>
      <w:r w:rsidR="00E86C51">
        <w:rPr>
          <w:rFonts w:ascii="Arial" w:hAnsi="Arial" w:cs="Arial"/>
          <w:lang w:val="cs-CZ"/>
        </w:rPr>
        <w:t>na klíčových ukazatelích výkonn</w:t>
      </w:r>
      <w:r w:rsidRPr="00F01CBA">
        <w:rPr>
          <w:rFonts w:ascii="Arial" w:hAnsi="Arial" w:cs="Arial"/>
          <w:lang w:val="cs-CZ"/>
        </w:rPr>
        <w:t>osti služeb podpory (včetně Reakčního Času Podpory a Lhůty pro Nápravu), bude Dodavatel služby podpory poskytovat tak, aby splňovaly nebo překračovaly klíčové ukazatele výkonnosti, přičemž zásadní bude v tomto smyslu čas.</w:t>
      </w:r>
    </w:p>
    <w:p w14:paraId="412E79BD" w14:textId="77777777" w:rsidR="00BC341C"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Pokud Dodavatel nesplní jakýkoli klíčový ukazatel výkonnosti, musí:</w:t>
      </w:r>
    </w:p>
    <w:p w14:paraId="2F010BD9" w14:textId="34900C14" w:rsidR="00842D6E" w:rsidRPr="00F01CBA" w:rsidRDefault="00842D6E"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opravit poruchu co nejdříve a obnovit výkon služeb podpory v sou</w:t>
      </w:r>
      <w:r w:rsidR="00E86C51">
        <w:rPr>
          <w:rFonts w:ascii="Arial" w:hAnsi="Arial" w:cs="Arial"/>
          <w:sz w:val="16"/>
          <w:szCs w:val="16"/>
          <w:lang w:val="cs-CZ"/>
        </w:rPr>
        <w:t>ladu s klíčovými ukazateli výko</w:t>
      </w:r>
      <w:r w:rsidRPr="00F01CBA">
        <w:rPr>
          <w:rFonts w:ascii="Arial" w:hAnsi="Arial" w:cs="Arial"/>
          <w:sz w:val="16"/>
          <w:szCs w:val="16"/>
          <w:lang w:val="cs-CZ"/>
        </w:rPr>
        <w:t xml:space="preserve">nnosti; a </w:t>
      </w:r>
    </w:p>
    <w:p w14:paraId="5630428C" w14:textId="1AAAAE7E" w:rsidR="00783386" w:rsidRPr="00F01CBA" w:rsidRDefault="00D41821" w:rsidP="008453C4">
      <w:pPr>
        <w:pStyle w:val="CMSSchedule7"/>
        <w:spacing w:before="0" w:line="240" w:lineRule="auto"/>
        <w:ind w:left="998" w:hanging="539"/>
        <w:rPr>
          <w:rFonts w:ascii="Arial" w:hAnsi="Arial" w:cs="Arial"/>
          <w:sz w:val="16"/>
          <w:szCs w:val="16"/>
          <w:lang w:val="cs-CZ"/>
        </w:rPr>
      </w:pPr>
      <w:r w:rsidRPr="00F01CBA">
        <w:rPr>
          <w:rFonts w:ascii="Arial" w:hAnsi="Arial" w:cs="Arial"/>
          <w:sz w:val="16"/>
          <w:szCs w:val="16"/>
          <w:lang w:val="cs-CZ"/>
        </w:rPr>
        <w:t xml:space="preserve">připsat případné kredity za služby nebo na žádost společnosti </w:t>
      </w:r>
      <w:r w:rsidR="006233B1" w:rsidRPr="00BC380C">
        <w:rPr>
          <w:rFonts w:ascii="Arial" w:hAnsi="Arial" w:cs="Arial"/>
          <w:sz w:val="16"/>
          <w:szCs w:val="16"/>
          <w:lang w:val="cs-CZ"/>
        </w:rPr>
        <w:t>TAPI</w:t>
      </w:r>
      <w:r w:rsidRPr="00F01CBA">
        <w:rPr>
          <w:rFonts w:ascii="Arial" w:hAnsi="Arial" w:cs="Arial"/>
          <w:sz w:val="16"/>
          <w:szCs w:val="16"/>
          <w:lang w:val="cs-CZ"/>
        </w:rPr>
        <w:t xml:space="preserve"> uhradit případné kredity za služby tak, </w:t>
      </w:r>
      <w:bookmarkStart w:id="38" w:name="_Ref49786585"/>
      <w:r w:rsidRPr="00F01CBA">
        <w:rPr>
          <w:rFonts w:ascii="Arial" w:hAnsi="Arial" w:cs="Arial"/>
          <w:sz w:val="16"/>
          <w:szCs w:val="16"/>
          <w:lang w:val="cs-CZ"/>
        </w:rPr>
        <w:t xml:space="preserve">aby odrážely sníženou úroveň Služby poskytované společnosti </w:t>
      </w:r>
      <w:r w:rsidR="006233B1" w:rsidRPr="00BC380C">
        <w:rPr>
          <w:rFonts w:ascii="Arial" w:hAnsi="Arial" w:cs="Arial"/>
          <w:sz w:val="16"/>
          <w:szCs w:val="16"/>
          <w:lang w:val="cs-CZ"/>
        </w:rPr>
        <w:t>TAPI</w:t>
      </w:r>
      <w:r w:rsidRPr="00F01CBA">
        <w:rPr>
          <w:rFonts w:ascii="Arial" w:hAnsi="Arial" w:cs="Arial"/>
          <w:sz w:val="16"/>
          <w:szCs w:val="16"/>
          <w:lang w:val="cs-CZ"/>
        </w:rPr>
        <w:t>.</w:t>
      </w:r>
      <w:bookmarkEnd w:id="38"/>
      <w:r w:rsidRPr="00F01CBA">
        <w:rPr>
          <w:rFonts w:ascii="Arial" w:hAnsi="Arial" w:cs="Arial"/>
          <w:sz w:val="16"/>
          <w:szCs w:val="16"/>
          <w:lang w:val="cs-CZ"/>
        </w:rPr>
        <w:t xml:space="preserve"> Pokud je částka vyjádřena k úhradě jako kredit na služby, strany se dohodly, že i) tyto částky jsou úpravou ceny a nepředstavují odhad ztráty nebo škody, které by společnost </w:t>
      </w:r>
      <w:r w:rsidR="006233B1" w:rsidRPr="00BC380C">
        <w:rPr>
          <w:rFonts w:ascii="Arial" w:hAnsi="Arial" w:cs="Arial"/>
          <w:sz w:val="16"/>
          <w:szCs w:val="16"/>
          <w:lang w:val="cs-CZ"/>
        </w:rPr>
        <w:t>TAPI</w:t>
      </w:r>
      <w:r w:rsidRPr="00F01CBA">
        <w:rPr>
          <w:rFonts w:ascii="Arial" w:hAnsi="Arial" w:cs="Arial"/>
          <w:sz w:val="16"/>
          <w:szCs w:val="16"/>
          <w:lang w:val="cs-CZ"/>
        </w:rPr>
        <w:t xml:space="preserve"> mohla utrpět v důsledku porušení Klíčových ukazatelů výkonnosti; a </w:t>
      </w:r>
      <w:proofErr w:type="spellStart"/>
      <w:r w:rsidRPr="00F01CBA">
        <w:rPr>
          <w:rFonts w:ascii="Arial" w:hAnsi="Arial" w:cs="Arial"/>
          <w:sz w:val="16"/>
          <w:szCs w:val="16"/>
          <w:lang w:val="cs-CZ"/>
        </w:rPr>
        <w:t>ii</w:t>
      </w:r>
      <w:proofErr w:type="spellEnd"/>
      <w:r w:rsidRPr="00F01CBA">
        <w:rPr>
          <w:rFonts w:ascii="Arial" w:hAnsi="Arial" w:cs="Arial"/>
          <w:sz w:val="16"/>
          <w:szCs w:val="16"/>
          <w:lang w:val="cs-CZ"/>
        </w:rPr>
        <w:t xml:space="preserve">) připsáním těchto částek nejsou dotčena ostatní práva a opravné prostředky společnosti </w:t>
      </w:r>
      <w:r w:rsidR="006233B1" w:rsidRPr="00BC380C">
        <w:rPr>
          <w:rFonts w:ascii="Arial" w:hAnsi="Arial" w:cs="Arial"/>
          <w:sz w:val="16"/>
          <w:szCs w:val="16"/>
          <w:lang w:val="cs-CZ"/>
        </w:rPr>
        <w:t>TAPI</w:t>
      </w:r>
      <w:r w:rsidRPr="00F01CBA">
        <w:rPr>
          <w:rFonts w:ascii="Arial" w:hAnsi="Arial" w:cs="Arial"/>
          <w:sz w:val="16"/>
          <w:szCs w:val="16"/>
          <w:lang w:val="cs-CZ"/>
        </w:rPr>
        <w:t xml:space="preserve"> a tyto kredity za služby nebudou brány v úvahu pro účely jakéhokoli případného omezení odpovědnosti Dodavatele. </w:t>
      </w:r>
    </w:p>
    <w:p w14:paraId="1475CFFA" w14:textId="6E33D93C" w:rsidR="00D41821" w:rsidRPr="00F01CBA" w:rsidRDefault="00783386" w:rsidP="008453C4">
      <w:pPr>
        <w:pStyle w:val="CMSSchedule6"/>
        <w:spacing w:before="0"/>
        <w:ind w:left="482" w:hanging="482"/>
        <w:rPr>
          <w:rFonts w:ascii="Arial" w:hAnsi="Arial" w:cs="Arial"/>
          <w:lang w:val="cs-CZ"/>
        </w:rPr>
      </w:pPr>
      <w:r w:rsidRPr="00F01CBA">
        <w:rPr>
          <w:rFonts w:ascii="Arial" w:hAnsi="Arial" w:cs="Arial"/>
          <w:lang w:val="cs-CZ"/>
        </w:rPr>
        <w:t xml:space="preserve">Aniž jsou tím dotčena jakákoli další práva a opravné prostředky, které má společnost </w:t>
      </w:r>
      <w:r w:rsidR="006233B1" w:rsidRPr="00BC380C">
        <w:rPr>
          <w:rFonts w:ascii="Arial" w:hAnsi="Arial" w:cs="Arial"/>
          <w:lang w:val="cs-CZ"/>
        </w:rPr>
        <w:t>TAPI</w:t>
      </w:r>
      <w:r w:rsidRPr="00F01CBA">
        <w:rPr>
          <w:rFonts w:ascii="Arial" w:hAnsi="Arial" w:cs="Arial"/>
          <w:lang w:val="cs-CZ"/>
        </w:rPr>
        <w:t xml:space="preserve"> k dispozici, může </w:t>
      </w:r>
      <w:r w:rsidR="006233B1" w:rsidRPr="00BC380C">
        <w:rPr>
          <w:rFonts w:ascii="Arial" w:hAnsi="Arial" w:cs="Arial"/>
          <w:lang w:val="cs-CZ"/>
        </w:rPr>
        <w:t>TAPI</w:t>
      </w:r>
      <w:r w:rsidRPr="00F01CBA">
        <w:rPr>
          <w:rFonts w:ascii="Arial" w:hAnsi="Arial" w:cs="Arial"/>
          <w:lang w:val="cs-CZ"/>
        </w:rPr>
        <w:t xml:space="preserve"> smlouvu vypovědět, pokud Dodavatel nedosáhne minimálního standardu pro určitý klíčový ukazatel výkonnosti i) ve dvou po sobě následujících měsících nebo </w:t>
      </w:r>
      <w:proofErr w:type="spellStart"/>
      <w:r w:rsidRPr="00F01CBA">
        <w:rPr>
          <w:rFonts w:ascii="Arial" w:hAnsi="Arial" w:cs="Arial"/>
          <w:lang w:val="cs-CZ"/>
        </w:rPr>
        <w:t>ii</w:t>
      </w:r>
      <w:proofErr w:type="spellEnd"/>
      <w:r w:rsidRPr="00F01CBA">
        <w:rPr>
          <w:rFonts w:ascii="Arial" w:hAnsi="Arial" w:cs="Arial"/>
          <w:lang w:val="cs-CZ"/>
        </w:rPr>
        <w:t>) ve třech či více měsících během jakéhokoli dvanáctiměsíčního období.</w:t>
      </w:r>
    </w:p>
    <w:p w14:paraId="06B85881" w14:textId="77777777" w:rsidR="00D41821" w:rsidRPr="00F01CBA" w:rsidRDefault="005864F8" w:rsidP="008453C4">
      <w:pPr>
        <w:pStyle w:val="CMSSchedule5"/>
        <w:numPr>
          <w:ilvl w:val="4"/>
          <w:numId w:val="44"/>
        </w:numPr>
        <w:spacing w:line="240" w:lineRule="auto"/>
        <w:ind w:left="482" w:hanging="482"/>
        <w:rPr>
          <w:rFonts w:ascii="Arial" w:hAnsi="Arial" w:cs="Arial"/>
          <w:b/>
          <w:sz w:val="16"/>
          <w:szCs w:val="16"/>
          <w:lang w:val="cs-CZ"/>
        </w:rPr>
      </w:pPr>
      <w:r w:rsidRPr="00F01CBA">
        <w:rPr>
          <w:rFonts w:ascii="Arial" w:hAnsi="Arial" w:cs="Arial"/>
          <w:b/>
          <w:bCs/>
          <w:sz w:val="16"/>
          <w:szCs w:val="16"/>
          <w:lang w:val="cs-CZ"/>
        </w:rPr>
        <w:t>ŠKOLENÍ A VÝCVIK</w:t>
      </w:r>
    </w:p>
    <w:p w14:paraId="6928068E" w14:textId="66CA71E5" w:rsidR="00D41821" w:rsidRPr="00F01CBA" w:rsidRDefault="00D41821" w:rsidP="008453C4">
      <w:pPr>
        <w:pStyle w:val="CMSSchedule6"/>
        <w:numPr>
          <w:ilvl w:val="0"/>
          <w:numId w:val="0"/>
        </w:numPr>
        <w:spacing w:before="0"/>
        <w:ind w:left="482"/>
        <w:rPr>
          <w:rFonts w:ascii="Arial" w:hAnsi="Arial" w:cs="Arial"/>
          <w:lang w:val="cs-CZ"/>
        </w:rPr>
      </w:pPr>
      <w:bookmarkStart w:id="39" w:name="_Ref503866030"/>
      <w:r w:rsidRPr="00F01CBA">
        <w:rPr>
          <w:rFonts w:ascii="Arial" w:hAnsi="Arial" w:cs="Arial"/>
          <w:lang w:val="cs-CZ"/>
        </w:rPr>
        <w:t xml:space="preserve">Pokud se na tom smluvní strany dohodnou, poskytne Dodavatel personálu společnosti </w:t>
      </w:r>
      <w:r w:rsidR="006233B1" w:rsidRPr="00BC380C">
        <w:rPr>
          <w:rFonts w:ascii="Arial" w:hAnsi="Arial" w:cs="Arial"/>
          <w:lang w:val="cs-CZ"/>
        </w:rPr>
        <w:t>TAPI</w:t>
      </w:r>
      <w:r w:rsidRPr="00F01CBA">
        <w:rPr>
          <w:rFonts w:ascii="Arial" w:hAnsi="Arial" w:cs="Arial"/>
          <w:lang w:val="cs-CZ"/>
        </w:rPr>
        <w:t xml:space="preserve"> takové školení, které společnost </w:t>
      </w:r>
      <w:r w:rsidR="006233B1" w:rsidRPr="00BC380C">
        <w:rPr>
          <w:rFonts w:ascii="Arial" w:hAnsi="Arial" w:cs="Arial"/>
          <w:lang w:val="cs-CZ"/>
        </w:rPr>
        <w:t>TAPI</w:t>
      </w:r>
      <w:r w:rsidRPr="00F01CBA">
        <w:rPr>
          <w:rFonts w:ascii="Arial" w:hAnsi="Arial" w:cs="Arial"/>
          <w:lang w:val="cs-CZ"/>
        </w:rPr>
        <w:t xml:space="preserve"> považuje za nezbytné nebo užitečné pro obsluhu Softwaru způsobem, který </w:t>
      </w:r>
      <w:r w:rsidR="006233B1" w:rsidRPr="00BC380C">
        <w:rPr>
          <w:rFonts w:ascii="Arial" w:hAnsi="Arial" w:cs="Arial"/>
          <w:lang w:val="cs-CZ"/>
        </w:rPr>
        <w:t>TAPI</w:t>
      </w:r>
      <w:r w:rsidRPr="00F01CBA">
        <w:rPr>
          <w:rFonts w:ascii="Arial" w:hAnsi="Arial" w:cs="Arial"/>
          <w:lang w:val="cs-CZ"/>
        </w:rPr>
        <w:t xml:space="preserve"> předpokládala.</w:t>
      </w:r>
      <w:bookmarkEnd w:id="39"/>
    </w:p>
    <w:p w14:paraId="3F90708B" w14:textId="77777777" w:rsidR="00D41821" w:rsidRPr="00F01CBA" w:rsidRDefault="005864F8" w:rsidP="008453C4">
      <w:pPr>
        <w:pStyle w:val="CMSSchedule5"/>
        <w:numPr>
          <w:ilvl w:val="4"/>
          <w:numId w:val="44"/>
        </w:numPr>
        <w:spacing w:line="240" w:lineRule="auto"/>
        <w:ind w:left="482" w:hanging="482"/>
        <w:rPr>
          <w:rFonts w:ascii="Arial" w:hAnsi="Arial" w:cs="Arial"/>
          <w:b/>
          <w:sz w:val="16"/>
          <w:szCs w:val="16"/>
          <w:lang w:val="cs-CZ"/>
        </w:rPr>
      </w:pPr>
      <w:r w:rsidRPr="00F01CBA">
        <w:rPr>
          <w:rFonts w:ascii="Arial" w:hAnsi="Arial" w:cs="Arial"/>
          <w:b/>
          <w:bCs/>
          <w:sz w:val="16"/>
          <w:szCs w:val="16"/>
          <w:lang w:val="cs-CZ"/>
        </w:rPr>
        <w:t>ZÁRUKY</w:t>
      </w:r>
    </w:p>
    <w:p w14:paraId="233A611C" w14:textId="11334ABB"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Kromě konkrétních záruk, zejména kromě záruk Dodavatele, Dodavatel prohlašuje a zaručuje, že je vlastníkem nebo autorizovaným distributorem Softwaru a má právo a oprávnění udělit licenci </w:t>
      </w:r>
      <w:r w:rsidRPr="00F01CBA">
        <w:rPr>
          <w:rFonts w:ascii="Arial" w:hAnsi="Arial" w:cs="Arial"/>
          <w:lang w:val="cs-CZ"/>
        </w:rPr>
        <w:t xml:space="preserve">na základě Smlouvy společnosti </w:t>
      </w:r>
      <w:r w:rsidR="006233B1" w:rsidRPr="00BC380C">
        <w:rPr>
          <w:rFonts w:ascii="Arial" w:hAnsi="Arial" w:cs="Arial"/>
          <w:lang w:val="cs-CZ"/>
        </w:rPr>
        <w:t>TAPI</w:t>
      </w:r>
      <w:r w:rsidRPr="00F01CBA">
        <w:rPr>
          <w:rFonts w:ascii="Arial" w:hAnsi="Arial" w:cs="Arial"/>
          <w:lang w:val="cs-CZ"/>
        </w:rPr>
        <w:t>. Bez omezení výše uvedeného Dodavatel prohlašuje a zaručuje, že na jeho právo a oprávnění dodávat, instalovat a licencovat Software neexistují žádná omezení.</w:t>
      </w:r>
    </w:p>
    <w:p w14:paraId="11AC3622" w14:textId="77777777"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Dodavatel prohlašuje a zaručuje, že Software i) bude bez virů, vad a chyb a bez jakýchkoli vestavěných, a/nebo dat vedoucích k automatickému nebo nahodilému vypršení platnosti; </w:t>
      </w:r>
      <w:proofErr w:type="spellStart"/>
      <w:r w:rsidRPr="00F01CBA">
        <w:rPr>
          <w:rFonts w:ascii="Arial" w:hAnsi="Arial" w:cs="Arial"/>
          <w:lang w:val="cs-CZ"/>
        </w:rPr>
        <w:t>ii</w:t>
      </w:r>
      <w:proofErr w:type="spellEnd"/>
      <w:r w:rsidRPr="00F01CBA">
        <w:rPr>
          <w:rFonts w:ascii="Arial" w:hAnsi="Arial" w:cs="Arial"/>
          <w:lang w:val="cs-CZ"/>
        </w:rPr>
        <w:t xml:space="preserve">) bude správně nainstalován; </w:t>
      </w:r>
      <w:proofErr w:type="spellStart"/>
      <w:r w:rsidRPr="00F01CBA">
        <w:rPr>
          <w:rFonts w:ascii="Arial" w:hAnsi="Arial" w:cs="Arial"/>
          <w:lang w:val="cs-CZ"/>
        </w:rPr>
        <w:t>iii</w:t>
      </w:r>
      <w:proofErr w:type="spellEnd"/>
      <w:r w:rsidRPr="00F01CBA">
        <w:rPr>
          <w:rFonts w:ascii="Arial" w:hAnsi="Arial" w:cs="Arial"/>
          <w:lang w:val="cs-CZ"/>
        </w:rPr>
        <w:t xml:space="preserve">) bude kompatibilní s určeným zařízením; a </w:t>
      </w:r>
      <w:proofErr w:type="spellStart"/>
      <w:r w:rsidRPr="00F01CBA">
        <w:rPr>
          <w:rFonts w:ascii="Arial" w:hAnsi="Arial" w:cs="Arial"/>
          <w:lang w:val="cs-CZ"/>
        </w:rPr>
        <w:t>iv</w:t>
      </w:r>
      <w:proofErr w:type="spellEnd"/>
      <w:r w:rsidRPr="00F01CBA">
        <w:rPr>
          <w:rFonts w:ascii="Arial" w:hAnsi="Arial" w:cs="Arial"/>
          <w:lang w:val="cs-CZ"/>
        </w:rPr>
        <w:t xml:space="preserve">) bude fungovat v souladu s požadavky na kvalitu.  </w:t>
      </w:r>
    </w:p>
    <w:p w14:paraId="16A56A5B" w14:textId="77777777" w:rsidR="00D41821" w:rsidRPr="00047B1B" w:rsidRDefault="005864F8" w:rsidP="008453C4">
      <w:pPr>
        <w:pStyle w:val="CMSSchedule5"/>
        <w:numPr>
          <w:ilvl w:val="4"/>
          <w:numId w:val="44"/>
        </w:numPr>
        <w:spacing w:line="240" w:lineRule="auto"/>
        <w:ind w:left="482" w:hanging="482"/>
        <w:rPr>
          <w:rFonts w:ascii="Arial" w:hAnsi="Arial" w:cs="Arial"/>
          <w:b/>
          <w:sz w:val="16"/>
          <w:szCs w:val="16"/>
          <w:lang w:val="cs-CZ"/>
        </w:rPr>
      </w:pPr>
      <w:r w:rsidRPr="00047B1B">
        <w:rPr>
          <w:rFonts w:ascii="Arial" w:hAnsi="Arial" w:cs="Arial"/>
          <w:b/>
          <w:sz w:val="16"/>
          <w:szCs w:val="16"/>
          <w:lang w:val="cs-CZ"/>
        </w:rPr>
        <w:t>ÚSCHOVA ZDROJOVÉHO KÓDU</w:t>
      </w:r>
    </w:p>
    <w:p w14:paraId="62EDDAC8" w14:textId="1C35FAEF" w:rsidR="00D41821" w:rsidRPr="00F01CBA" w:rsidRDefault="00D41821" w:rsidP="008453C4">
      <w:pPr>
        <w:pStyle w:val="CMSSchedule6"/>
        <w:spacing w:before="0"/>
        <w:ind w:left="482" w:hanging="482"/>
        <w:rPr>
          <w:rFonts w:ascii="Arial" w:hAnsi="Arial" w:cs="Arial"/>
          <w:lang w:val="cs-CZ"/>
        </w:rPr>
      </w:pPr>
      <w:r w:rsidRPr="00F01CBA">
        <w:rPr>
          <w:rFonts w:ascii="Arial" w:hAnsi="Arial" w:cs="Arial"/>
          <w:lang w:val="cs-CZ"/>
        </w:rPr>
        <w:t xml:space="preserve">Nedohodnou-li se na smluvní strany písemně na tom, že Dodavatel není povinen uložit Standardní Software do úschovy (v kterémžto případě bude toto ustanovení neplatné), Dodavatel do 14 dnů od písemné žádosti </w:t>
      </w:r>
      <w:r w:rsidR="006233B1" w:rsidRPr="00BC380C">
        <w:rPr>
          <w:rFonts w:ascii="Arial" w:hAnsi="Arial" w:cs="Arial"/>
          <w:lang w:val="cs-CZ"/>
        </w:rPr>
        <w:t>TAPI</w:t>
      </w:r>
      <w:r w:rsidRPr="00F01CBA">
        <w:rPr>
          <w:rFonts w:ascii="Arial" w:hAnsi="Arial" w:cs="Arial"/>
          <w:lang w:val="cs-CZ"/>
        </w:rPr>
        <w:t xml:space="preserve"> </w:t>
      </w:r>
      <w:proofErr w:type="gramStart"/>
      <w:r w:rsidRPr="00F01CBA">
        <w:rPr>
          <w:rFonts w:ascii="Arial" w:hAnsi="Arial" w:cs="Arial"/>
          <w:lang w:val="cs-CZ"/>
        </w:rPr>
        <w:t>uloží</w:t>
      </w:r>
      <w:proofErr w:type="gramEnd"/>
      <w:r w:rsidRPr="00F01CBA">
        <w:rPr>
          <w:rFonts w:ascii="Arial" w:hAnsi="Arial" w:cs="Arial"/>
          <w:lang w:val="cs-CZ"/>
        </w:rPr>
        <w:t xml:space="preserve"> úplnou kopii zdrojového kódu Standardního Softwaru, spolu s veškerými dalšími případnými položkami dohodnutými mezi smluvními stranami, do úschovy u nezávislého uschovatele za podmínek přiměřeně přijatelných pro společnost </w:t>
      </w:r>
      <w:r w:rsidR="006233B1" w:rsidRPr="00BC380C">
        <w:rPr>
          <w:rFonts w:ascii="Arial" w:hAnsi="Arial" w:cs="Arial"/>
          <w:lang w:val="cs-CZ"/>
        </w:rPr>
        <w:t>TAPI</w:t>
      </w:r>
      <w:r w:rsidRPr="00F01CBA">
        <w:rPr>
          <w:rFonts w:ascii="Arial" w:hAnsi="Arial" w:cs="Arial"/>
          <w:lang w:val="cs-CZ"/>
        </w:rPr>
        <w:t>.</w:t>
      </w:r>
    </w:p>
    <w:p w14:paraId="59EF0D8F" w14:textId="143CD91A" w:rsidR="00D41821" w:rsidRPr="00F01CBA" w:rsidRDefault="00D41821" w:rsidP="00FC1A4D">
      <w:pPr>
        <w:pStyle w:val="CMSSchedule6"/>
        <w:tabs>
          <w:tab w:val="clear" w:pos="567"/>
          <w:tab w:val="num" w:pos="450"/>
        </w:tabs>
        <w:spacing w:before="0"/>
        <w:ind w:left="450" w:hanging="450"/>
        <w:rPr>
          <w:rFonts w:ascii="Arial" w:hAnsi="Arial" w:cs="Arial"/>
          <w:lang w:val="cs-CZ"/>
        </w:rPr>
      </w:pPr>
      <w:r w:rsidRPr="00F01CBA">
        <w:rPr>
          <w:rFonts w:ascii="Arial" w:hAnsi="Arial" w:cs="Arial"/>
          <w:lang w:val="cs-CZ"/>
        </w:rPr>
        <w:t xml:space="preserve">Smlouva o úschově musí mít formu schválenou společností </w:t>
      </w:r>
      <w:r w:rsidR="006233B1" w:rsidRPr="00BC380C">
        <w:rPr>
          <w:rFonts w:ascii="Arial" w:hAnsi="Arial" w:cs="Arial"/>
          <w:lang w:val="cs-CZ"/>
        </w:rPr>
        <w:t>TAPI</w:t>
      </w:r>
      <w:r w:rsidRPr="00F01CBA">
        <w:rPr>
          <w:rFonts w:ascii="Arial" w:hAnsi="Arial" w:cs="Arial"/>
          <w:lang w:val="cs-CZ"/>
        </w:rPr>
        <w:t xml:space="preserve"> a musí zajišťovat uvolnění zdrojového kódu uschovatelem společnosti </w:t>
      </w:r>
      <w:r w:rsidR="006233B1" w:rsidRPr="00BC380C">
        <w:rPr>
          <w:rFonts w:ascii="Arial" w:hAnsi="Arial" w:cs="Arial"/>
          <w:lang w:val="cs-CZ"/>
        </w:rPr>
        <w:t>TAPI</w:t>
      </w:r>
      <w:r w:rsidRPr="00F01CBA">
        <w:rPr>
          <w:rFonts w:ascii="Arial" w:hAnsi="Arial" w:cs="Arial"/>
          <w:lang w:val="cs-CZ"/>
        </w:rPr>
        <w:t xml:space="preserve"> mimo jiné v případě, že </w:t>
      </w:r>
      <w:r w:rsidR="006233B1" w:rsidRPr="00BC380C">
        <w:rPr>
          <w:rFonts w:ascii="Arial" w:hAnsi="Arial" w:cs="Arial"/>
          <w:lang w:val="cs-CZ"/>
        </w:rPr>
        <w:t>TAPI</w:t>
      </w:r>
      <w:r w:rsidRPr="00F01CBA">
        <w:rPr>
          <w:rFonts w:ascii="Arial" w:hAnsi="Arial" w:cs="Arial"/>
          <w:lang w:val="cs-CZ"/>
        </w:rPr>
        <w:t xml:space="preserve"> využije právo ukončit smlouvu podle oddílu 21, části I.</w:t>
      </w:r>
    </w:p>
    <w:p w14:paraId="61ED2028" w14:textId="77777777" w:rsidR="000D4706" w:rsidRDefault="000D4706" w:rsidP="000D4706">
      <w:pPr>
        <w:pStyle w:val="CMSSchedule7"/>
        <w:numPr>
          <w:ilvl w:val="0"/>
          <w:numId w:val="0"/>
        </w:numPr>
        <w:spacing w:before="0" w:line="240" w:lineRule="auto"/>
        <w:rPr>
          <w:rFonts w:ascii="Arial" w:hAnsi="Arial" w:cs="Arial"/>
          <w:sz w:val="16"/>
          <w:szCs w:val="16"/>
          <w:lang w:val="cs-CZ"/>
        </w:rPr>
      </w:pPr>
    </w:p>
    <w:p w14:paraId="42E81E29" w14:textId="7D616AB2" w:rsidR="00CA7819" w:rsidRPr="00F01CBA" w:rsidRDefault="000D4706" w:rsidP="000D4706">
      <w:pPr>
        <w:pStyle w:val="CMSSchedule7"/>
        <w:numPr>
          <w:ilvl w:val="0"/>
          <w:numId w:val="0"/>
        </w:numPr>
        <w:spacing w:before="0" w:line="240" w:lineRule="auto"/>
        <w:rPr>
          <w:rFonts w:ascii="Arial" w:hAnsi="Arial" w:cs="Arial"/>
          <w:sz w:val="16"/>
          <w:szCs w:val="16"/>
          <w:lang w:val="cs-CZ"/>
        </w:rPr>
      </w:pPr>
      <w:r w:rsidRPr="000D4706">
        <w:rPr>
          <w:rFonts w:ascii="Arial" w:hAnsi="Arial" w:cs="Arial"/>
          <w:sz w:val="16"/>
          <w:szCs w:val="16"/>
          <w:lang w:val="cs-CZ"/>
        </w:rPr>
        <w:t xml:space="preserve">Tyto Podmínky nabývají účinnosti dnem uvedeným v jejich záhlaví. Tyto Podmínky pozbývají účinnosti okamžikem vydání nových všeobecných obchodních podmínek ze strany společnosti </w:t>
      </w:r>
      <w:r w:rsidR="006233B1">
        <w:rPr>
          <w:rFonts w:ascii="Arial" w:hAnsi="Arial" w:cs="Arial"/>
          <w:b/>
          <w:sz w:val="16"/>
          <w:szCs w:val="16"/>
          <w:lang w:val="cs-CZ"/>
        </w:rPr>
        <w:t>TAPI</w:t>
      </w:r>
      <w:r w:rsidR="006233B1" w:rsidRPr="000D4706">
        <w:rPr>
          <w:rFonts w:ascii="Arial" w:hAnsi="Arial" w:cs="Arial"/>
          <w:b/>
          <w:sz w:val="16"/>
          <w:szCs w:val="16"/>
          <w:lang w:val="cs-CZ"/>
        </w:rPr>
        <w:t xml:space="preserve"> </w:t>
      </w:r>
      <w:r w:rsidRPr="000D4706">
        <w:rPr>
          <w:rFonts w:ascii="Arial" w:hAnsi="Arial" w:cs="Arial"/>
          <w:b/>
          <w:sz w:val="16"/>
          <w:szCs w:val="16"/>
          <w:lang w:val="cs-CZ"/>
        </w:rPr>
        <w:t>Czech Industries s.r.o.</w:t>
      </w:r>
    </w:p>
    <w:sectPr w:rsidR="00CA7819" w:rsidRPr="00F01CBA" w:rsidSect="00FA385E">
      <w:type w:val="continuous"/>
      <w:pgSz w:w="11906" w:h="16838" w:code="9"/>
      <w:pgMar w:top="567" w:right="567" w:bottom="567" w:left="567" w:header="567" w:footer="567"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4D01B" w14:textId="77777777" w:rsidR="00844F34" w:rsidRDefault="00844F34">
      <w:r>
        <w:separator/>
      </w:r>
    </w:p>
  </w:endnote>
  <w:endnote w:type="continuationSeparator" w:id="0">
    <w:p w14:paraId="4DCE89FF" w14:textId="77777777" w:rsidR="00844F34" w:rsidRDefault="0084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ndeDaxOffice">
    <w:altName w:val="Arial"/>
    <w:charset w:val="00"/>
    <w:family w:val="swiss"/>
    <w:pitch w:val="variable"/>
    <w:sig w:usb0="00000001" w:usb1="40000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UnitOT-Light">
    <w:altName w:val="Times New Roman"/>
    <w:panose1 w:val="00000000000000000000"/>
    <w:charset w:val="00"/>
    <w:family w:val="auto"/>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D5240" w14:textId="64BAC276" w:rsidR="003B1487" w:rsidRPr="00FE3682" w:rsidRDefault="003B1487" w:rsidP="000A78F8">
    <w:pPr>
      <w:pStyle w:val="Zpat"/>
      <w:tabs>
        <w:tab w:val="clear" w:pos="8787"/>
        <w:tab w:val="right" w:pos="9295"/>
      </w:tabs>
      <w:jc w:val="center"/>
      <w:rPr>
        <w:rFonts w:ascii="Arial" w:hAnsi="Arial" w:cs="Arial"/>
        <w:noProof/>
      </w:rPr>
    </w:pPr>
    <w:r>
      <w:rPr>
        <w:rFonts w:ascii="Arial" w:hAnsi="Arial" w:cs="Arial"/>
        <w:lang w:val="cs"/>
      </w:rPr>
      <w:fldChar w:fldCharType="begin"/>
    </w:r>
    <w:r>
      <w:rPr>
        <w:rFonts w:ascii="Arial" w:hAnsi="Arial" w:cs="Arial"/>
        <w:lang w:val="cs"/>
      </w:rPr>
      <w:instrText xml:space="preserve"> PAGE </w:instrText>
    </w:r>
    <w:r>
      <w:rPr>
        <w:rFonts w:ascii="Arial" w:hAnsi="Arial" w:cs="Arial"/>
        <w:lang w:val="cs"/>
      </w:rPr>
      <w:fldChar w:fldCharType="separate"/>
    </w:r>
    <w:r w:rsidR="0078269D">
      <w:rPr>
        <w:rFonts w:ascii="Arial" w:hAnsi="Arial" w:cs="Arial"/>
        <w:noProof/>
        <w:lang w:val="cs"/>
      </w:rPr>
      <w:t>8</w:t>
    </w:r>
    <w:r>
      <w:rPr>
        <w:rFonts w:ascii="Arial" w:hAnsi="Arial" w:cs="Arial"/>
        <w:noProof/>
        <w:lang w:val="cs"/>
      </w:rPr>
      <w:fldChar w:fldCharType="end"/>
    </w:r>
  </w:p>
  <w:p w14:paraId="2A792177" w14:textId="2610B56D" w:rsidR="003B1487" w:rsidRPr="000B0C13" w:rsidRDefault="003B1487" w:rsidP="0038500E">
    <w:pPr>
      <w:pStyle w:val="Zpat"/>
      <w:tabs>
        <w:tab w:val="clear" w:pos="8787"/>
        <w:tab w:val="right" w:pos="9295"/>
      </w:tabs>
      <w:ind w:left="426"/>
      <w:rPr>
        <w:rFonts w:ascii="Arial" w:hAnsi="Arial" w:cs="Arial"/>
        <w:sz w:val="12"/>
      </w:rPr>
    </w:pPr>
    <w:r>
      <w:rPr>
        <w:rFonts w:ascii="Arial" w:hAnsi="Arial" w:cs="Arial"/>
        <w:noProof/>
        <w:sz w:val="12"/>
        <w:lang w:val="cs"/>
      </w:rPr>
      <w:t xml:space="preserve">Verze </w:t>
    </w:r>
    <w:r w:rsidR="00FE300E">
      <w:rPr>
        <w:rFonts w:ascii="Arial" w:hAnsi="Arial" w:cs="Arial"/>
        <w:noProof/>
        <w:sz w:val="12"/>
        <w:lang w:val="cs"/>
      </w:rPr>
      <w:t>účinná od 1. Listopadu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4C903" w14:textId="77777777" w:rsidR="00844F34" w:rsidRDefault="00844F34">
      <w:r>
        <w:separator/>
      </w:r>
    </w:p>
  </w:footnote>
  <w:footnote w:type="continuationSeparator" w:id="0">
    <w:p w14:paraId="58BA86AD" w14:textId="77777777" w:rsidR="00844F34" w:rsidRDefault="00844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9ABAA" w14:textId="05008693" w:rsidR="003B1487" w:rsidRDefault="003B1487" w:rsidP="0079778A">
    <w:pPr>
      <w:pStyle w:val="Zhlav"/>
      <w:ind w:right="-5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1A20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12483E"/>
    <w:multiLevelType w:val="multilevel"/>
    <w:tmpl w:val="8C9CD3F8"/>
    <w:styleLink w:val="CMS-Numeration3"/>
    <w:lvl w:ilvl="0">
      <w:start w:val="27"/>
      <w:numFmt w:val="lowerLetter"/>
      <w:pStyle w:val="CMSNumeration3"/>
      <w:lvlText w:val="%1)"/>
      <w:lvlJc w:val="left"/>
      <w:pPr>
        <w:ind w:left="2268" w:hanging="567"/>
      </w:pPr>
      <w:rPr>
        <w:rFonts w:hint="default"/>
      </w:rPr>
    </w:lvl>
    <w:lvl w:ilvl="1">
      <w:start w:val="27"/>
      <w:numFmt w:val="lowerLetter"/>
      <w:lvlText w:val="%2)"/>
      <w:lvlJc w:val="left"/>
      <w:pPr>
        <w:ind w:left="2835" w:hanging="567"/>
      </w:pPr>
      <w:rPr>
        <w:rFonts w:hint="default"/>
      </w:rPr>
    </w:lvl>
    <w:lvl w:ilvl="2">
      <w:start w:val="27"/>
      <w:numFmt w:val="lowerLetter"/>
      <w:lvlText w:val="%3)"/>
      <w:lvlJc w:val="left"/>
      <w:pPr>
        <w:ind w:left="3402" w:hanging="567"/>
      </w:pPr>
      <w:rPr>
        <w:rFonts w:hint="default"/>
      </w:rPr>
    </w:lvl>
    <w:lvl w:ilvl="3">
      <w:start w:val="27"/>
      <w:numFmt w:val="lowerLetter"/>
      <w:lvlText w:val="%4)"/>
      <w:lvlJc w:val="left"/>
      <w:pPr>
        <w:ind w:left="3969" w:hanging="567"/>
      </w:pPr>
      <w:rPr>
        <w:rFonts w:hint="default"/>
      </w:rPr>
    </w:lvl>
    <w:lvl w:ilvl="4">
      <w:start w:val="27"/>
      <w:numFmt w:val="lowerLetter"/>
      <w:lvlText w:val="%5)"/>
      <w:lvlJc w:val="left"/>
      <w:pPr>
        <w:ind w:left="4536" w:hanging="567"/>
      </w:pPr>
      <w:rPr>
        <w:rFonts w:hint="default"/>
      </w:rPr>
    </w:lvl>
    <w:lvl w:ilvl="5">
      <w:start w:val="27"/>
      <w:numFmt w:val="lowerLetter"/>
      <w:lvlText w:val="%6)"/>
      <w:lvlJc w:val="left"/>
      <w:pPr>
        <w:ind w:left="5103" w:hanging="567"/>
      </w:pPr>
      <w:rPr>
        <w:rFonts w:hint="default"/>
      </w:rPr>
    </w:lvl>
    <w:lvl w:ilvl="6">
      <w:start w:val="27"/>
      <w:numFmt w:val="lowerLetter"/>
      <w:lvlText w:val="%7)"/>
      <w:lvlJc w:val="left"/>
      <w:pPr>
        <w:ind w:left="5670" w:hanging="567"/>
      </w:pPr>
      <w:rPr>
        <w:rFonts w:hint="default"/>
      </w:rPr>
    </w:lvl>
    <w:lvl w:ilvl="7">
      <w:start w:val="27"/>
      <w:numFmt w:val="lowerLetter"/>
      <w:lvlText w:val="%8)"/>
      <w:lvlJc w:val="left"/>
      <w:pPr>
        <w:ind w:left="6237" w:hanging="567"/>
      </w:pPr>
      <w:rPr>
        <w:rFonts w:hint="default"/>
      </w:rPr>
    </w:lvl>
    <w:lvl w:ilvl="8">
      <w:start w:val="27"/>
      <w:numFmt w:val="lowerLetter"/>
      <w:lvlText w:val="%9)"/>
      <w:lvlJc w:val="left"/>
      <w:pPr>
        <w:ind w:left="6804" w:hanging="567"/>
      </w:pPr>
      <w:rPr>
        <w:rFonts w:hint="default"/>
      </w:rPr>
    </w:lvl>
  </w:abstractNum>
  <w:abstractNum w:abstractNumId="11" w15:restartNumberingAfterBreak="0">
    <w:nsid w:val="01425DFE"/>
    <w:multiLevelType w:val="multilevel"/>
    <w:tmpl w:val="7C0C5AF6"/>
    <w:styleLink w:val="CMS-Numeration1"/>
    <w:lvl w:ilvl="0">
      <w:start w:val="1"/>
      <w:numFmt w:val="decimal"/>
      <w:pStyle w:val="CMSNumeration1"/>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decimal"/>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decimal"/>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82822BB"/>
    <w:multiLevelType w:val="multilevel"/>
    <w:tmpl w:val="F02A3AA2"/>
    <w:styleLink w:val="CMS-EN-Exhibit"/>
    <w:lvl w:ilvl="0">
      <w:start w:val="1"/>
      <w:numFmt w:val="none"/>
      <w:pStyle w:val="CMSENExhibit1"/>
      <w:suff w:val="space"/>
      <w:lvlText w:val="%1Exhibit"/>
      <w:lvlJc w:val="left"/>
      <w:pPr>
        <w:ind w:left="0" w:firstLine="0"/>
      </w:pPr>
      <w:rPr>
        <w:rFonts w:hint="default"/>
        <w:i w:val="0"/>
      </w:rPr>
    </w:lvl>
    <w:lvl w:ilvl="1">
      <w:start w:val="1"/>
      <w:numFmt w:val="upperRoman"/>
      <w:pStyle w:val="CMSENExhibit2"/>
      <w:suff w:val="space"/>
      <w:lvlText w:val="Part %2"/>
      <w:lvlJc w:val="left"/>
      <w:pPr>
        <w:ind w:left="0" w:firstLine="0"/>
      </w:pPr>
      <w:rPr>
        <w:rFonts w:hint="default"/>
        <w:i w:val="0"/>
      </w:rPr>
    </w:lvl>
    <w:lvl w:ilvl="2">
      <w:start w:val="1"/>
      <w:numFmt w:val="upperLetter"/>
      <w:pStyle w:val="CMSENExhibit3"/>
      <w:suff w:val="space"/>
      <w:lvlText w:val="Part %2 %3"/>
      <w:lvlJc w:val="left"/>
      <w:pPr>
        <w:ind w:left="0" w:firstLine="0"/>
      </w:pPr>
      <w:rPr>
        <w:rFonts w:hint="default"/>
        <w:i w:val="0"/>
      </w:rPr>
    </w:lvl>
    <w:lvl w:ilvl="3">
      <w:start w:val="1"/>
      <w:numFmt w:val="none"/>
      <w:lvlRestart w:val="0"/>
      <w:pStyle w:val="CMSENExhibit4"/>
      <w:suff w:val="nothing"/>
      <w:lvlText w:val=""/>
      <w:lvlJc w:val="left"/>
      <w:pPr>
        <w:ind w:left="0" w:firstLine="0"/>
      </w:pPr>
      <w:rPr>
        <w:rFonts w:hint="default"/>
      </w:rPr>
    </w:lvl>
    <w:lvl w:ilvl="4">
      <w:start w:val="1"/>
      <w:numFmt w:val="decimal"/>
      <w:pStyle w:val="CMSENExhibit5"/>
      <w:lvlText w:val="%5."/>
      <w:lvlJc w:val="left"/>
      <w:pPr>
        <w:tabs>
          <w:tab w:val="num" w:pos="567"/>
        </w:tabs>
        <w:ind w:left="567" w:hanging="567"/>
      </w:pPr>
      <w:rPr>
        <w:rFonts w:hint="default"/>
      </w:rPr>
    </w:lvl>
    <w:lvl w:ilvl="5">
      <w:start w:val="1"/>
      <w:numFmt w:val="decimal"/>
      <w:pStyle w:val="CMSENExhibit6"/>
      <w:lvlText w:val="%5.%6"/>
      <w:lvlJc w:val="left"/>
      <w:pPr>
        <w:tabs>
          <w:tab w:val="num" w:pos="567"/>
        </w:tabs>
        <w:ind w:left="567" w:hanging="567"/>
      </w:pPr>
      <w:rPr>
        <w:rFonts w:hint="default"/>
      </w:rPr>
    </w:lvl>
    <w:lvl w:ilvl="6">
      <w:start w:val="1"/>
      <w:numFmt w:val="decimal"/>
      <w:pStyle w:val="CMSENExhibit7"/>
      <w:lvlText w:val="%5.%6.%7"/>
      <w:lvlJc w:val="left"/>
      <w:pPr>
        <w:tabs>
          <w:tab w:val="num" w:pos="1418"/>
        </w:tabs>
        <w:ind w:left="1418" w:hanging="851"/>
      </w:pPr>
      <w:rPr>
        <w:rFonts w:hint="default"/>
      </w:rPr>
    </w:lvl>
    <w:lvl w:ilvl="7">
      <w:start w:val="1"/>
      <w:numFmt w:val="lowerLetter"/>
      <w:pStyle w:val="CMSENExhibit8"/>
      <w:lvlText w:val="(%8)"/>
      <w:lvlJc w:val="left"/>
      <w:pPr>
        <w:tabs>
          <w:tab w:val="num" w:pos="1985"/>
        </w:tabs>
        <w:ind w:left="1985" w:hanging="567"/>
      </w:pPr>
      <w:rPr>
        <w:rFonts w:hint="default"/>
      </w:rPr>
    </w:lvl>
    <w:lvl w:ilvl="8">
      <w:start w:val="1"/>
      <w:numFmt w:val="none"/>
      <w:lvlRestart w:val="0"/>
      <w:pStyle w:val="CMSENExhibit9"/>
      <w:suff w:val="nothing"/>
      <w:lvlText w:val="%9"/>
      <w:lvlJc w:val="left"/>
      <w:pPr>
        <w:ind w:left="0" w:firstLine="0"/>
      </w:pPr>
      <w:rPr>
        <w:rFonts w:hint="default"/>
      </w:rPr>
    </w:lvl>
  </w:abstractNum>
  <w:abstractNum w:abstractNumId="13" w15:restartNumberingAfterBreak="0">
    <w:nsid w:val="08FA1FB4"/>
    <w:multiLevelType w:val="hybridMultilevel"/>
    <w:tmpl w:val="4D5C194E"/>
    <w:lvl w:ilvl="0" w:tplc="8A543E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ACE28A2"/>
    <w:multiLevelType w:val="multilevel"/>
    <w:tmpl w:val="538EFDF4"/>
    <w:styleLink w:val="CMS-InternerHinweis"/>
    <w:lvl w:ilvl="0">
      <w:start w:val="1"/>
      <w:numFmt w:val="none"/>
      <w:pStyle w:val="CMSInternerHinweis"/>
      <w:lvlText w:val="Interner Hinweis:"/>
      <w:lvlJc w:val="left"/>
      <w:pPr>
        <w:ind w:left="2552" w:hanging="2552"/>
      </w:pPr>
      <w:rPr>
        <w:rFonts w:hint="default"/>
        <w:b/>
        <w:i w:val="0"/>
        <w:caps/>
        <w:color w:val="FF0000"/>
        <w:u w:val="none"/>
      </w:rPr>
    </w:lvl>
    <w:lvl w:ilvl="1">
      <w:start w:val="1"/>
      <w:numFmt w:val="none"/>
      <w:lvlRestart w:val="0"/>
      <w:lvlText w:val="%2"/>
      <w:lvlJc w:val="left"/>
      <w:pPr>
        <w:ind w:left="720" w:hanging="360"/>
      </w:pPr>
      <w:rPr>
        <w:rFonts w:hint="default"/>
      </w:rPr>
    </w:lvl>
    <w:lvl w:ilvl="2">
      <w:start w:val="1"/>
      <w:numFmt w:val="none"/>
      <w:lvlRestart w:val="0"/>
      <w:lvlText w:val="%3"/>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15" w15:restartNumberingAfterBreak="0">
    <w:nsid w:val="0B916840"/>
    <w:multiLevelType w:val="multilevel"/>
    <w:tmpl w:val="3F78696E"/>
    <w:styleLink w:val="CMS-Heading"/>
    <w:lvl w:ilvl="0">
      <w:start w:val="1"/>
      <w:numFmt w:val="decimal"/>
      <w:pStyle w:val="CMSHeading1"/>
      <w:lvlText w:val="%1."/>
      <w:lvlJc w:val="left"/>
      <w:pPr>
        <w:tabs>
          <w:tab w:val="num" w:pos="567"/>
        </w:tabs>
        <w:ind w:left="567" w:hanging="567"/>
      </w:pPr>
      <w:rPr>
        <w:rFonts w:asciiTheme="majorHAnsi" w:hAnsiTheme="majorHAnsi" w:hint="default"/>
      </w:rPr>
    </w:lvl>
    <w:lvl w:ilvl="1">
      <w:start w:val="1"/>
      <w:numFmt w:val="decimal"/>
      <w:pStyle w:val="CMSHeading2"/>
      <w:lvlText w:val="%1.%2"/>
      <w:lvlJc w:val="left"/>
      <w:pPr>
        <w:tabs>
          <w:tab w:val="num" w:pos="567"/>
        </w:tabs>
        <w:ind w:left="567" w:hanging="567"/>
      </w:pPr>
      <w:rPr>
        <w:rFonts w:hint="default"/>
      </w:rPr>
    </w:lvl>
    <w:lvl w:ilvl="2">
      <w:start w:val="1"/>
      <w:numFmt w:val="decimal"/>
      <w:pStyle w:val="CMSHeading3"/>
      <w:lvlText w:val="%1.%2.%3"/>
      <w:lvlJc w:val="left"/>
      <w:pPr>
        <w:tabs>
          <w:tab w:val="num" w:pos="851"/>
        </w:tabs>
        <w:ind w:left="851" w:hanging="851"/>
      </w:pPr>
      <w:rPr>
        <w:rFonts w:hint="default"/>
      </w:rPr>
    </w:lvl>
    <w:lvl w:ilvl="3">
      <w:start w:val="1"/>
      <w:numFmt w:val="lowerLetter"/>
      <w:pStyle w:val="CMSHeading4"/>
      <w:lvlText w:val="(%4)"/>
      <w:lvlJc w:val="left"/>
      <w:pPr>
        <w:tabs>
          <w:tab w:val="num" w:pos="1134"/>
        </w:tabs>
        <w:ind w:left="1134" w:hanging="567"/>
      </w:pPr>
      <w:rPr>
        <w:rFonts w:hint="default"/>
      </w:rPr>
    </w:lvl>
    <w:lvl w:ilvl="4">
      <w:start w:val="1"/>
      <w:numFmt w:val="lowerRoman"/>
      <w:pStyle w:val="CMSHeading5"/>
      <w:lvlText w:val="(%5)"/>
      <w:lvlJc w:val="left"/>
      <w:pPr>
        <w:tabs>
          <w:tab w:val="num" w:pos="1701"/>
        </w:tabs>
        <w:ind w:left="1701" w:hanging="567"/>
      </w:pPr>
      <w:rPr>
        <w:rFonts w:hint="default"/>
      </w:rPr>
    </w:lvl>
    <w:lvl w:ilvl="5">
      <w:start w:val="27"/>
      <w:numFmt w:val="lowerLetter"/>
      <w:pStyle w:val="CMSHeading6"/>
      <w:lvlText w:val="(%6)"/>
      <w:lvlJc w:val="left"/>
      <w:pPr>
        <w:tabs>
          <w:tab w:val="num" w:pos="1701"/>
        </w:tabs>
        <w:ind w:left="1701" w:hanging="567"/>
      </w:pPr>
      <w:rPr>
        <w:rFonts w:hint="default"/>
      </w:rPr>
    </w:lvl>
    <w:lvl w:ilvl="6">
      <w:start w:val="1"/>
      <w:numFmt w:val="decimal"/>
      <w:pStyle w:val="CMSHeading7"/>
      <w:lvlText w:val="(%7)"/>
      <w:lvlJc w:val="left"/>
      <w:pPr>
        <w:tabs>
          <w:tab w:val="num" w:pos="1701"/>
        </w:tabs>
        <w:ind w:left="1701" w:hanging="567"/>
      </w:pPr>
      <w:rPr>
        <w:rFonts w:hint="default"/>
      </w:rPr>
    </w:lvl>
    <w:lvl w:ilvl="7">
      <w:start w:val="1"/>
      <w:numFmt w:val="none"/>
      <w:pStyle w:val="CMSHeading8"/>
      <w:suff w:val="nothing"/>
      <w:lvlText w:val=""/>
      <w:lvlJc w:val="left"/>
      <w:pPr>
        <w:ind w:left="284" w:firstLine="0"/>
      </w:pPr>
      <w:rPr>
        <w:rFonts w:hint="default"/>
      </w:rPr>
    </w:lvl>
    <w:lvl w:ilvl="8">
      <w:start w:val="1"/>
      <w:numFmt w:val="none"/>
      <w:pStyle w:val="CMSHeading9"/>
      <w:suff w:val="nothing"/>
      <w:lvlText w:val=""/>
      <w:lvlJc w:val="left"/>
      <w:pPr>
        <w:ind w:left="284" w:firstLine="0"/>
      </w:pPr>
      <w:rPr>
        <w:rFonts w:hint="default"/>
      </w:rPr>
    </w:lvl>
  </w:abstractNum>
  <w:abstractNum w:abstractNumId="16" w15:restartNumberingAfterBreak="0">
    <w:nsid w:val="16211CC8"/>
    <w:multiLevelType w:val="multilevel"/>
    <w:tmpl w:val="B394B288"/>
    <w:styleLink w:val="CMS-Note"/>
    <w:lvl w:ilvl="0">
      <w:start w:val="1"/>
      <w:numFmt w:val="none"/>
      <w:pStyle w:val="CMSNote"/>
      <w:lvlText w:val="Note CMS:"/>
      <w:lvlJc w:val="left"/>
      <w:pPr>
        <w:ind w:left="2552" w:hanging="2552"/>
      </w:pPr>
      <w:rPr>
        <w:rFonts w:hint="default"/>
        <w:u w:val="none"/>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18A823EE"/>
    <w:multiLevelType w:val="hybridMultilevel"/>
    <w:tmpl w:val="320A35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ABF3C6E"/>
    <w:multiLevelType w:val="multilevel"/>
    <w:tmpl w:val="297CF6BE"/>
    <w:styleLink w:val="Heading-List"/>
    <w:lvl w:ilvl="0">
      <w:start w:val="1"/>
      <w:numFmt w:val="decimal"/>
      <w:lvlText w:val="%1."/>
      <w:lvlJc w:val="left"/>
      <w:pPr>
        <w:tabs>
          <w:tab w:val="num" w:pos="851"/>
        </w:tabs>
        <w:ind w:left="851"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77"/>
        </w:tabs>
        <w:ind w:left="1277" w:hanging="851"/>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left"/>
      <w:pPr>
        <w:tabs>
          <w:tab w:val="num" w:pos="2552"/>
        </w:tabs>
        <w:ind w:left="2552" w:hanging="567"/>
      </w:pPr>
      <w:rPr>
        <w:rFonts w:hint="default"/>
      </w:rPr>
    </w:lvl>
    <w:lvl w:ilvl="5">
      <w:start w:val="27"/>
      <w:numFmt w:val="lowerLetter"/>
      <w:lvlText w:val="(%6)"/>
      <w:lvlJc w:val="left"/>
      <w:pPr>
        <w:tabs>
          <w:tab w:val="num" w:pos="3119"/>
        </w:tabs>
        <w:ind w:left="3119" w:hanging="567"/>
      </w:pPr>
      <w:rPr>
        <w:rFonts w:hint="default"/>
      </w:rPr>
    </w:lvl>
    <w:lvl w:ilvl="6">
      <w:start w:val="1"/>
      <w:numFmt w:val="decimal"/>
      <w:lvlText w:val="(%7)"/>
      <w:lvlJc w:val="left"/>
      <w:pPr>
        <w:tabs>
          <w:tab w:val="num" w:pos="3686"/>
        </w:tabs>
        <w:ind w:left="3686" w:hanging="567"/>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1BAB2AB1"/>
    <w:multiLevelType w:val="multilevel"/>
    <w:tmpl w:val="C570F254"/>
    <w:styleLink w:val="CMS-EN-Numeration2"/>
    <w:lvl w:ilvl="0">
      <w:start w:val="1"/>
      <w:numFmt w:val="lowerLetter"/>
      <w:pStyle w:val="CMSENNumeration2"/>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Letter"/>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Letter"/>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Letter"/>
      <w:lvlText w:val="%9)"/>
      <w:lvlJc w:val="left"/>
      <w:pPr>
        <w:ind w:left="6237" w:hanging="567"/>
      </w:pPr>
      <w:rPr>
        <w:rFonts w:hint="default"/>
      </w:rPr>
    </w:lvl>
  </w:abstractNum>
  <w:abstractNum w:abstractNumId="20" w15:restartNumberingAfterBreak="0">
    <w:nsid w:val="1C8B343C"/>
    <w:multiLevelType w:val="multilevel"/>
    <w:tmpl w:val="E940E23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701" w:hanging="567"/>
      </w:pPr>
      <w:rPr>
        <w:rFonts w:ascii="Times New Roman" w:hAnsi="Times New Roman" w:cs="Times New Roman" w:hint="default"/>
        <w:color w:val="auto"/>
      </w:rPr>
    </w:lvl>
    <w:lvl w:ilvl="2">
      <w:start w:val="1"/>
      <w:numFmt w:val="bullet"/>
      <w:lvlText w:val=""/>
      <w:lvlJc w:val="left"/>
      <w:pPr>
        <w:ind w:left="2268" w:hanging="567"/>
      </w:pPr>
      <w:rPr>
        <w:rFonts w:ascii="Symbol" w:hAnsi="Symbol" w:hint="default"/>
        <w:color w:val="auto"/>
      </w:rPr>
    </w:lvl>
    <w:lvl w:ilvl="3">
      <w:start w:val="1"/>
      <w:numFmt w:val="bullet"/>
      <w:lvlText w:val="◦"/>
      <w:lvlJc w:val="left"/>
      <w:pPr>
        <w:ind w:left="2268" w:hanging="567"/>
      </w:pPr>
      <w:rPr>
        <w:rFonts w:ascii="Times New Roman" w:hAnsi="Times New Roman" w:cs="Times New Roman" w:hint="default"/>
        <w:color w:val="auto"/>
      </w:rPr>
    </w:lvl>
    <w:lvl w:ilvl="4">
      <w:start w:val="1"/>
      <w:numFmt w:val="bullet"/>
      <w:lvlText w:val=""/>
      <w:lvlJc w:val="left"/>
      <w:pPr>
        <w:ind w:left="2268" w:hanging="567"/>
      </w:pPr>
      <w:rPr>
        <w:rFonts w:ascii="Symbol" w:hAnsi="Symbol" w:hint="default"/>
        <w:color w:val="auto"/>
      </w:rPr>
    </w:lvl>
    <w:lvl w:ilvl="5">
      <w:start w:val="1"/>
      <w:numFmt w:val="bullet"/>
      <w:lvlText w:val="◦"/>
      <w:lvlJc w:val="left"/>
      <w:pPr>
        <w:ind w:left="2268" w:hanging="567"/>
      </w:pPr>
      <w:rPr>
        <w:rFonts w:ascii="Times New Roman" w:hAnsi="Times New Roman" w:cs="Times New Roman" w:hint="default"/>
        <w:color w:val="auto"/>
      </w:rPr>
    </w:lvl>
    <w:lvl w:ilvl="6">
      <w:start w:val="1"/>
      <w:numFmt w:val="bullet"/>
      <w:lvlText w:val=""/>
      <w:lvlJc w:val="left"/>
      <w:pPr>
        <w:ind w:left="2268"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21" w15:restartNumberingAfterBreak="0">
    <w:nsid w:val="1DFB7066"/>
    <w:multiLevelType w:val="hybridMultilevel"/>
    <w:tmpl w:val="6BC25B6E"/>
    <w:lvl w:ilvl="0" w:tplc="4009000F">
      <w:start w:val="1"/>
      <w:numFmt w:val="decimal"/>
      <w:lvlText w:val="%1."/>
      <w:lvlJc w:val="left"/>
      <w:pPr>
        <w:ind w:left="1242" w:hanging="360"/>
      </w:pPr>
    </w:lvl>
    <w:lvl w:ilvl="1" w:tplc="40090019" w:tentative="1">
      <w:start w:val="1"/>
      <w:numFmt w:val="lowerLetter"/>
      <w:lvlText w:val="%2."/>
      <w:lvlJc w:val="left"/>
      <w:pPr>
        <w:ind w:left="1962" w:hanging="360"/>
      </w:pPr>
    </w:lvl>
    <w:lvl w:ilvl="2" w:tplc="4009001B" w:tentative="1">
      <w:start w:val="1"/>
      <w:numFmt w:val="lowerRoman"/>
      <w:lvlText w:val="%3."/>
      <w:lvlJc w:val="right"/>
      <w:pPr>
        <w:ind w:left="2682" w:hanging="180"/>
      </w:pPr>
    </w:lvl>
    <w:lvl w:ilvl="3" w:tplc="4009000F" w:tentative="1">
      <w:start w:val="1"/>
      <w:numFmt w:val="decimal"/>
      <w:lvlText w:val="%4."/>
      <w:lvlJc w:val="left"/>
      <w:pPr>
        <w:ind w:left="3402" w:hanging="360"/>
      </w:pPr>
    </w:lvl>
    <w:lvl w:ilvl="4" w:tplc="40090019" w:tentative="1">
      <w:start w:val="1"/>
      <w:numFmt w:val="lowerLetter"/>
      <w:lvlText w:val="%5."/>
      <w:lvlJc w:val="left"/>
      <w:pPr>
        <w:ind w:left="4122" w:hanging="360"/>
      </w:pPr>
    </w:lvl>
    <w:lvl w:ilvl="5" w:tplc="4009001B" w:tentative="1">
      <w:start w:val="1"/>
      <w:numFmt w:val="lowerRoman"/>
      <w:lvlText w:val="%6."/>
      <w:lvlJc w:val="right"/>
      <w:pPr>
        <w:ind w:left="4842" w:hanging="180"/>
      </w:pPr>
    </w:lvl>
    <w:lvl w:ilvl="6" w:tplc="4009000F" w:tentative="1">
      <w:start w:val="1"/>
      <w:numFmt w:val="decimal"/>
      <w:lvlText w:val="%7."/>
      <w:lvlJc w:val="left"/>
      <w:pPr>
        <w:ind w:left="5562" w:hanging="360"/>
      </w:pPr>
    </w:lvl>
    <w:lvl w:ilvl="7" w:tplc="40090019" w:tentative="1">
      <w:start w:val="1"/>
      <w:numFmt w:val="lowerLetter"/>
      <w:lvlText w:val="%8."/>
      <w:lvlJc w:val="left"/>
      <w:pPr>
        <w:ind w:left="6282" w:hanging="360"/>
      </w:pPr>
    </w:lvl>
    <w:lvl w:ilvl="8" w:tplc="4009001B" w:tentative="1">
      <w:start w:val="1"/>
      <w:numFmt w:val="lowerRoman"/>
      <w:lvlText w:val="%9."/>
      <w:lvlJc w:val="right"/>
      <w:pPr>
        <w:ind w:left="7002" w:hanging="180"/>
      </w:pPr>
    </w:lvl>
  </w:abstractNum>
  <w:abstractNum w:abstractNumId="22" w15:restartNumberingAfterBreak="0">
    <w:nsid w:val="206A2C04"/>
    <w:multiLevelType w:val="multilevel"/>
    <w:tmpl w:val="05921574"/>
    <w:styleLink w:val="CMS-EN-Parties"/>
    <w:lvl w:ilvl="0">
      <w:start w:val="1"/>
      <w:numFmt w:val="decimal"/>
      <w:pStyle w:val="CMSENParties"/>
      <w:lvlText w:val="(%1)"/>
      <w:lvlJc w:val="left"/>
      <w:pPr>
        <w:ind w:left="454" w:hanging="454"/>
      </w:pPr>
      <w:rPr>
        <w:rFonts w:asciiTheme="minorHAnsi" w:hAnsiTheme="minorHAnsi" w:hint="default"/>
        <w:b w:val="0"/>
      </w:rPr>
    </w:lvl>
    <w:lvl w:ilvl="1">
      <w:start w:val="1"/>
      <w:numFmt w:val="none"/>
      <w:lvlText w:val=""/>
      <w:lvlJc w:val="left"/>
      <w:pPr>
        <w:tabs>
          <w:tab w:val="num" w:pos="1440"/>
        </w:tabs>
        <w:ind w:left="1440" w:hanging="360"/>
      </w:pPr>
      <w:rPr>
        <w:rFonts w:hint="default"/>
      </w:rPr>
    </w:lvl>
    <w:lvl w:ilvl="2">
      <w:start w:val="1"/>
      <w:numFmt w:val="none"/>
      <w:lvlText w:val=""/>
      <w:lvlJc w:val="right"/>
      <w:pPr>
        <w:tabs>
          <w:tab w:val="num" w:pos="2160"/>
        </w:tabs>
        <w:ind w:left="2160" w:hanging="18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23" w15:restartNumberingAfterBreak="0">
    <w:nsid w:val="231227DE"/>
    <w:multiLevelType w:val="multilevel"/>
    <w:tmpl w:val="FDD8D69A"/>
    <w:styleLink w:val="CMS-Definitions"/>
    <w:lvl w:ilvl="0">
      <w:start w:val="1"/>
      <w:numFmt w:val="none"/>
      <w:pStyle w:val="CMSDefinition1"/>
      <w:suff w:val="nothing"/>
      <w:lvlText w:val=""/>
      <w:lvlJc w:val="left"/>
      <w:pPr>
        <w:ind w:left="0" w:firstLine="0"/>
      </w:pPr>
      <w:rPr>
        <w:rFonts w:hint="default"/>
      </w:rPr>
    </w:lvl>
    <w:lvl w:ilvl="1">
      <w:start w:val="1"/>
      <w:numFmt w:val="lowerLetter"/>
      <w:pStyle w:val="CMSDefinition2"/>
      <w:lvlText w:val="%1(%2)"/>
      <w:lvlJc w:val="left"/>
      <w:pPr>
        <w:tabs>
          <w:tab w:val="num" w:pos="567"/>
        </w:tabs>
        <w:ind w:left="567" w:hanging="567"/>
      </w:pPr>
      <w:rPr>
        <w:rFonts w:hint="default"/>
      </w:rPr>
    </w:lvl>
    <w:lvl w:ilvl="2">
      <w:start w:val="1"/>
      <w:numFmt w:val="lowerRoman"/>
      <w:pStyle w:val="CMSDefinition3"/>
      <w:lvlText w:val="(%3)"/>
      <w:lvlJc w:val="left"/>
      <w:pPr>
        <w:tabs>
          <w:tab w:val="num" w:pos="1134"/>
        </w:tabs>
        <w:ind w:left="1134" w:hanging="567"/>
      </w:pPr>
      <w:rPr>
        <w:rFonts w:hint="default"/>
      </w:rPr>
    </w:lvl>
    <w:lvl w:ilvl="3">
      <w:start w:val="1"/>
      <w:numFmt w:val="upperLetter"/>
      <w:pStyle w:val="CMSDefinition4"/>
      <w:lvlText w:val="(%4)"/>
      <w:lvlJc w:val="left"/>
      <w:pPr>
        <w:tabs>
          <w:tab w:val="num" w:pos="1701"/>
        </w:tabs>
        <w:ind w:left="1701" w:hanging="567"/>
      </w:pPr>
      <w:rPr>
        <w:rFonts w:hint="default"/>
      </w:rPr>
    </w:lvl>
    <w:lvl w:ilvl="4">
      <w:start w:val="1"/>
      <w:numFmt w:val="decimal"/>
      <w:pStyle w:val="CMSDefinition5"/>
      <w:lvlText w:val="(%5)"/>
      <w:lvlJc w:val="left"/>
      <w:pPr>
        <w:tabs>
          <w:tab w:val="num" w:pos="2268"/>
        </w:tabs>
        <w:ind w:left="2268" w:hanging="567"/>
      </w:pPr>
      <w:rPr>
        <w:rFonts w:hint="default"/>
      </w:rPr>
    </w:lvl>
    <w:lvl w:ilvl="5">
      <w:start w:val="1"/>
      <w:numFmt w:val="none"/>
      <w:lvlText w:val=""/>
      <w:lvlJc w:val="left"/>
      <w:pPr>
        <w:tabs>
          <w:tab w:val="num" w:pos="2381"/>
        </w:tabs>
        <w:ind w:left="2381" w:hanging="396"/>
      </w:pPr>
      <w:rPr>
        <w:rFonts w:hint="default"/>
      </w:rPr>
    </w:lvl>
    <w:lvl w:ilvl="6">
      <w:start w:val="1"/>
      <w:numFmt w:val="none"/>
      <w:lvlText w:val=""/>
      <w:lvlJc w:val="left"/>
      <w:pPr>
        <w:tabs>
          <w:tab w:val="num" w:pos="2722"/>
        </w:tabs>
        <w:ind w:left="2722" w:hanging="341"/>
      </w:pPr>
      <w:rPr>
        <w:rFonts w:hint="default"/>
      </w:rPr>
    </w:lvl>
    <w:lvl w:ilvl="7">
      <w:start w:val="1"/>
      <w:numFmt w:val="none"/>
      <w:lvlText w:val=""/>
      <w:lvlJc w:val="left"/>
      <w:pPr>
        <w:tabs>
          <w:tab w:val="num" w:pos="0"/>
        </w:tabs>
        <w:ind w:left="284" w:firstLine="0"/>
      </w:pPr>
      <w:rPr>
        <w:rFonts w:hint="default"/>
      </w:rPr>
    </w:lvl>
    <w:lvl w:ilvl="8">
      <w:start w:val="1"/>
      <w:numFmt w:val="none"/>
      <w:lvlText w:val=""/>
      <w:lvlJc w:val="left"/>
      <w:pPr>
        <w:tabs>
          <w:tab w:val="num" w:pos="0"/>
        </w:tabs>
        <w:ind w:left="284" w:firstLine="0"/>
      </w:pPr>
      <w:rPr>
        <w:rFonts w:hint="default"/>
      </w:rPr>
    </w:lvl>
  </w:abstractNum>
  <w:abstractNum w:abstractNumId="24" w15:restartNumberingAfterBreak="0">
    <w:nsid w:val="249E0524"/>
    <w:multiLevelType w:val="multilevel"/>
    <w:tmpl w:val="03423914"/>
    <w:styleLink w:val="CMS-EN-Numeration3"/>
    <w:lvl w:ilvl="0">
      <w:start w:val="27"/>
      <w:numFmt w:val="lowerLetter"/>
      <w:pStyle w:val="CMSENNumeration3"/>
      <w:lvlText w:val="%1)"/>
      <w:lvlJc w:val="left"/>
      <w:pPr>
        <w:ind w:left="2268" w:hanging="567"/>
      </w:pPr>
      <w:rPr>
        <w:rFonts w:hint="default"/>
      </w:rPr>
    </w:lvl>
    <w:lvl w:ilvl="1">
      <w:start w:val="27"/>
      <w:numFmt w:val="lowerLetter"/>
      <w:lvlText w:val="%2)"/>
      <w:lvlJc w:val="left"/>
      <w:pPr>
        <w:ind w:left="2835" w:hanging="567"/>
      </w:pPr>
      <w:rPr>
        <w:rFonts w:hint="default"/>
      </w:rPr>
    </w:lvl>
    <w:lvl w:ilvl="2">
      <w:start w:val="27"/>
      <w:numFmt w:val="lowerLetter"/>
      <w:lvlText w:val="%3)"/>
      <w:lvlJc w:val="left"/>
      <w:pPr>
        <w:ind w:left="3402" w:hanging="567"/>
      </w:pPr>
      <w:rPr>
        <w:rFonts w:hint="default"/>
      </w:rPr>
    </w:lvl>
    <w:lvl w:ilvl="3">
      <w:start w:val="27"/>
      <w:numFmt w:val="lowerLetter"/>
      <w:lvlText w:val="%4)"/>
      <w:lvlJc w:val="left"/>
      <w:pPr>
        <w:ind w:left="3969" w:hanging="567"/>
      </w:pPr>
      <w:rPr>
        <w:rFonts w:hint="default"/>
      </w:rPr>
    </w:lvl>
    <w:lvl w:ilvl="4">
      <w:start w:val="27"/>
      <w:numFmt w:val="lowerLetter"/>
      <w:lvlText w:val="%5)"/>
      <w:lvlJc w:val="left"/>
      <w:pPr>
        <w:ind w:left="4536" w:hanging="567"/>
      </w:pPr>
      <w:rPr>
        <w:rFonts w:hint="default"/>
      </w:rPr>
    </w:lvl>
    <w:lvl w:ilvl="5">
      <w:start w:val="27"/>
      <w:numFmt w:val="lowerLetter"/>
      <w:lvlText w:val="%6)"/>
      <w:lvlJc w:val="left"/>
      <w:pPr>
        <w:ind w:left="5103" w:hanging="567"/>
      </w:pPr>
      <w:rPr>
        <w:rFonts w:hint="default"/>
      </w:rPr>
    </w:lvl>
    <w:lvl w:ilvl="6">
      <w:start w:val="27"/>
      <w:numFmt w:val="lowerLetter"/>
      <w:lvlText w:val="%7)"/>
      <w:lvlJc w:val="left"/>
      <w:pPr>
        <w:ind w:left="5670" w:hanging="567"/>
      </w:pPr>
      <w:rPr>
        <w:rFonts w:hint="default"/>
      </w:rPr>
    </w:lvl>
    <w:lvl w:ilvl="7">
      <w:start w:val="27"/>
      <w:numFmt w:val="lowerLetter"/>
      <w:lvlText w:val="%8)"/>
      <w:lvlJc w:val="left"/>
      <w:pPr>
        <w:ind w:left="6237" w:hanging="567"/>
      </w:pPr>
      <w:rPr>
        <w:rFonts w:hint="default"/>
      </w:rPr>
    </w:lvl>
    <w:lvl w:ilvl="8">
      <w:start w:val="27"/>
      <w:numFmt w:val="lowerLetter"/>
      <w:lvlText w:val="%9)"/>
      <w:lvlJc w:val="left"/>
      <w:pPr>
        <w:ind w:left="6804" w:hanging="567"/>
      </w:pPr>
      <w:rPr>
        <w:rFonts w:hint="default"/>
      </w:rPr>
    </w:lvl>
  </w:abstractNum>
  <w:abstractNum w:abstractNumId="25" w15:restartNumberingAfterBreak="0">
    <w:nsid w:val="2AF47B33"/>
    <w:multiLevelType w:val="multilevel"/>
    <w:tmpl w:val="842C23FA"/>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suff w:val="nothing"/>
      <w:lvlText w:val="%4"/>
      <w:lvlJc w:val="left"/>
      <w:pPr>
        <w:ind w:left="0" w:firstLine="0"/>
      </w:pPr>
      <w:rPr>
        <w:rFonts w:hint="default"/>
      </w:rPr>
    </w:lvl>
    <w:lvl w:ilvl="4">
      <w:start w:val="1"/>
      <w:numFmt w:val="decimal"/>
      <w:pStyle w:val="CMSSchedule5"/>
      <w:lvlText w:val="%5."/>
      <w:lvlJc w:val="left"/>
      <w:pPr>
        <w:tabs>
          <w:tab w:val="num" w:pos="567"/>
        </w:tabs>
        <w:ind w:left="567" w:hanging="567"/>
      </w:pPr>
      <w:rPr>
        <w:rFonts w:hint="default"/>
      </w:rPr>
    </w:lvl>
    <w:lvl w:ilvl="5">
      <w:start w:val="1"/>
      <w:numFmt w:val="decimal"/>
      <w:pStyle w:val="CMSSchedule6"/>
      <w:lvlText w:val="%5.%6"/>
      <w:lvlJc w:val="left"/>
      <w:pPr>
        <w:tabs>
          <w:tab w:val="num" w:pos="567"/>
        </w:tabs>
        <w:ind w:left="567" w:hanging="567"/>
      </w:pPr>
      <w:rPr>
        <w:rFonts w:hint="default"/>
      </w:rPr>
    </w:lvl>
    <w:lvl w:ilvl="6">
      <w:start w:val="1"/>
      <w:numFmt w:val="decimal"/>
      <w:pStyle w:val="CMSSchedule7"/>
      <w:lvlText w:val="%5.%6.%7"/>
      <w:lvlJc w:val="left"/>
      <w:pPr>
        <w:tabs>
          <w:tab w:val="num" w:pos="1418"/>
        </w:tabs>
        <w:ind w:left="1418" w:hanging="851"/>
      </w:pPr>
      <w:rPr>
        <w:rFonts w:hint="default"/>
      </w:rPr>
    </w:lvl>
    <w:lvl w:ilvl="7">
      <w:start w:val="1"/>
      <w:numFmt w:val="lowerLetter"/>
      <w:pStyle w:val="CMSSchedule8"/>
      <w:lvlText w:val="(%8)"/>
      <w:lvlJc w:val="left"/>
      <w:pPr>
        <w:tabs>
          <w:tab w:val="num" w:pos="1985"/>
        </w:tabs>
        <w:ind w:left="1985"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6"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2E373DE9"/>
    <w:multiLevelType w:val="multilevel"/>
    <w:tmpl w:val="2D36FD60"/>
    <w:styleLink w:val="CMS-Anmerkung"/>
    <w:lvl w:ilvl="0">
      <w:start w:val="1"/>
      <w:numFmt w:val="none"/>
      <w:pStyle w:val="CMSAnmerkung"/>
      <w:lvlText w:val="Anmerkung CMS:"/>
      <w:lvlJc w:val="left"/>
      <w:pPr>
        <w:ind w:left="2268" w:hanging="2268"/>
      </w:pPr>
      <w:rPr>
        <w:rFonts w:hint="default"/>
        <w:u w:val="none"/>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2F9A55DB"/>
    <w:multiLevelType w:val="multilevel"/>
    <w:tmpl w:val="D0980900"/>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space"/>
      <w:lvlText w:val="Teil %2"/>
      <w:lvlJc w:val="left"/>
      <w:pPr>
        <w:ind w:left="0" w:firstLine="0"/>
      </w:pPr>
      <w:rPr>
        <w:rFonts w:hint="default"/>
      </w:rPr>
    </w:lvl>
    <w:lvl w:ilvl="2">
      <w:start w:val="1"/>
      <w:numFmt w:val="upperLetter"/>
      <w:pStyle w:val="CMSExhibit3"/>
      <w:suff w:val="space"/>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decimal"/>
      <w:pStyle w:val="CMSExhibit5"/>
      <w:lvlText w:val="%5."/>
      <w:lvlJc w:val="left"/>
      <w:pPr>
        <w:tabs>
          <w:tab w:val="num" w:pos="567"/>
        </w:tabs>
        <w:ind w:left="567" w:hanging="567"/>
      </w:pPr>
      <w:rPr>
        <w:rFonts w:hint="default"/>
      </w:rPr>
    </w:lvl>
    <w:lvl w:ilvl="5">
      <w:start w:val="1"/>
      <w:numFmt w:val="decimal"/>
      <w:pStyle w:val="CMSExhibit6"/>
      <w:lvlText w:val="%5.%6"/>
      <w:lvlJc w:val="left"/>
      <w:pPr>
        <w:tabs>
          <w:tab w:val="num" w:pos="567"/>
        </w:tabs>
        <w:ind w:left="567" w:hanging="567"/>
      </w:pPr>
      <w:rPr>
        <w:rFonts w:hint="default"/>
      </w:rPr>
    </w:lvl>
    <w:lvl w:ilvl="6">
      <w:start w:val="1"/>
      <w:numFmt w:val="decimal"/>
      <w:pStyle w:val="CMSExhibit7"/>
      <w:lvlText w:val="%5.%6.%7"/>
      <w:lvlJc w:val="left"/>
      <w:pPr>
        <w:tabs>
          <w:tab w:val="num" w:pos="1418"/>
        </w:tabs>
        <w:ind w:left="1418" w:hanging="851"/>
      </w:pPr>
      <w:rPr>
        <w:rFonts w:hint="default"/>
      </w:rPr>
    </w:lvl>
    <w:lvl w:ilvl="7">
      <w:start w:val="1"/>
      <w:numFmt w:val="lowerLetter"/>
      <w:pStyle w:val="CMSExhibit8"/>
      <w:lvlText w:val="(%8)"/>
      <w:lvlJc w:val="left"/>
      <w:pPr>
        <w:tabs>
          <w:tab w:val="num" w:pos="1985"/>
        </w:tabs>
        <w:ind w:left="1985" w:hanging="567"/>
      </w:pPr>
      <w:rPr>
        <w:rFonts w:hint="default"/>
      </w:rPr>
    </w:lvl>
    <w:lvl w:ilvl="8">
      <w:start w:val="1"/>
      <w:numFmt w:val="none"/>
      <w:pStyle w:val="CMSExhibit9"/>
      <w:suff w:val="nothing"/>
      <w:lvlText w:val="%9"/>
      <w:lvlJc w:val="left"/>
      <w:pPr>
        <w:ind w:left="0" w:firstLine="0"/>
      </w:pPr>
      <w:rPr>
        <w:rFonts w:hint="default"/>
      </w:rPr>
    </w:lvl>
  </w:abstractNum>
  <w:abstractNum w:abstractNumId="29"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A65182"/>
    <w:multiLevelType w:val="hybridMultilevel"/>
    <w:tmpl w:val="75F8343C"/>
    <w:lvl w:ilvl="0" w:tplc="1E587C64">
      <w:start w:val="1"/>
      <w:numFmt w:val="lowerLetter"/>
      <w:lvlText w:val="%1)"/>
      <w:lvlJc w:val="left"/>
      <w:pPr>
        <w:ind w:left="887"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31" w15:restartNumberingAfterBreak="0">
    <w:nsid w:val="38E60807"/>
    <w:multiLevelType w:val="multilevel"/>
    <w:tmpl w:val="C75475B8"/>
    <w:styleLink w:val="CMS-EN-Dash"/>
    <w:lvl w:ilvl="0">
      <w:start w:val="1"/>
      <w:numFmt w:val="bullet"/>
      <w:pStyle w:val="CMSENDash"/>
      <w:lvlText w:val="-"/>
      <w:lvlJc w:val="left"/>
      <w:pPr>
        <w:ind w:left="1134" w:hanging="567"/>
      </w:pPr>
      <w:rPr>
        <w:rFonts w:ascii="Arial" w:hAnsi="Arial" w:hint="default"/>
      </w:rPr>
    </w:lvl>
    <w:lvl w:ilvl="1">
      <w:start w:val="1"/>
      <w:numFmt w:val="bullet"/>
      <w:lvlText w:val="•"/>
      <w:lvlJc w:val="left"/>
      <w:pPr>
        <w:ind w:left="1701" w:hanging="567"/>
      </w:pPr>
      <w:rPr>
        <w:rFonts w:ascii="Times New Roman" w:hAnsi="Times New Roman" w:cs="Times New Roman" w:hint="default"/>
      </w:rPr>
    </w:lvl>
    <w:lvl w:ilvl="2">
      <w:start w:val="1"/>
      <w:numFmt w:val="bullet"/>
      <w:lvlText w:val="-"/>
      <w:lvlJc w:val="left"/>
      <w:pPr>
        <w:ind w:left="2268" w:hanging="567"/>
      </w:pPr>
      <w:rPr>
        <w:rFonts w:ascii="Arial" w:hAnsi="Arial" w:hint="default"/>
      </w:rPr>
    </w:lvl>
    <w:lvl w:ilvl="3">
      <w:start w:val="1"/>
      <w:numFmt w:val="bullet"/>
      <w:lvlText w:val="•"/>
      <w:lvlJc w:val="left"/>
      <w:pPr>
        <w:ind w:left="2268" w:hanging="567"/>
      </w:pPr>
      <w:rPr>
        <w:rFonts w:ascii="Times New Roman" w:hAnsi="Times New Roman" w:cs="Times New Roman" w:hint="default"/>
      </w:rPr>
    </w:lvl>
    <w:lvl w:ilvl="4">
      <w:start w:val="1"/>
      <w:numFmt w:val="bullet"/>
      <w:lvlText w:val="-"/>
      <w:lvlJc w:val="left"/>
      <w:pPr>
        <w:ind w:left="2268" w:hanging="567"/>
      </w:pPr>
      <w:rPr>
        <w:rFonts w:ascii="Arial" w:hAnsi="Arial" w:hint="default"/>
      </w:rPr>
    </w:lvl>
    <w:lvl w:ilvl="5">
      <w:start w:val="1"/>
      <w:numFmt w:val="bullet"/>
      <w:lvlText w:val="•"/>
      <w:lvlJc w:val="left"/>
      <w:pPr>
        <w:ind w:left="2268" w:hanging="567"/>
      </w:pPr>
      <w:rPr>
        <w:rFonts w:ascii="Times New Roman" w:hAnsi="Times New Roman" w:cs="Times New Roman" w:hint="default"/>
      </w:rPr>
    </w:lvl>
    <w:lvl w:ilvl="6">
      <w:start w:val="1"/>
      <w:numFmt w:val="bullet"/>
      <w:lvlText w:val="-"/>
      <w:lvlJc w:val="left"/>
      <w:pPr>
        <w:ind w:left="2268" w:hanging="567"/>
      </w:pPr>
      <w:rPr>
        <w:rFonts w:ascii="Arial" w:hAnsi="Arial" w:hint="default"/>
      </w:rPr>
    </w:lvl>
    <w:lvl w:ilvl="7">
      <w:start w:val="1"/>
      <w:numFmt w:val="bullet"/>
      <w:lvlText w:val="-"/>
      <w:lvlJc w:val="left"/>
      <w:pPr>
        <w:ind w:left="284" w:hanging="284"/>
      </w:pPr>
      <w:rPr>
        <w:rFonts w:ascii="Arial" w:hAnsi="Arial" w:hint="default"/>
      </w:rPr>
    </w:lvl>
    <w:lvl w:ilvl="8">
      <w:start w:val="1"/>
      <w:numFmt w:val="bullet"/>
      <w:lvlText w:val="-"/>
      <w:lvlJc w:val="left"/>
      <w:pPr>
        <w:ind w:left="284" w:hanging="284"/>
      </w:pPr>
      <w:rPr>
        <w:rFonts w:ascii="Arial" w:hAnsi="Arial" w:hint="default"/>
      </w:rPr>
    </w:lvl>
  </w:abstractNum>
  <w:abstractNum w:abstractNumId="32" w15:restartNumberingAfterBreak="0">
    <w:nsid w:val="3D6226C5"/>
    <w:multiLevelType w:val="multilevel"/>
    <w:tmpl w:val="9A7865F0"/>
    <w:styleLink w:val="Linde-Heading-List"/>
    <w:lvl w:ilvl="0">
      <w:start w:val="1"/>
      <w:numFmt w:val="decimal"/>
      <w:pStyle w:val="Linde-Heading1"/>
      <w:lvlText w:val="%1."/>
      <w:lvlJc w:val="left"/>
      <w:pPr>
        <w:tabs>
          <w:tab w:val="num" w:pos="567"/>
        </w:tabs>
        <w:ind w:left="567" w:hanging="567"/>
      </w:pPr>
      <w:rPr>
        <w:rFonts w:hint="default"/>
        <w:sz w:val="20"/>
        <w:szCs w:val="20"/>
      </w:rPr>
    </w:lvl>
    <w:lvl w:ilvl="1">
      <w:start w:val="1"/>
      <w:numFmt w:val="decimal"/>
      <w:pStyle w:val="Linde-Heading2"/>
      <w:lvlText w:val="%1.%2"/>
      <w:lvlJc w:val="left"/>
      <w:pPr>
        <w:tabs>
          <w:tab w:val="num" w:pos="567"/>
        </w:tabs>
        <w:ind w:left="567" w:hanging="567"/>
      </w:pPr>
      <w:rPr>
        <w:rFonts w:hint="default"/>
        <w:sz w:val="20"/>
        <w:szCs w:val="20"/>
      </w:rPr>
    </w:lvl>
    <w:lvl w:ilvl="2">
      <w:start w:val="1"/>
      <w:numFmt w:val="decimal"/>
      <w:pStyle w:val="Linde-Heading3"/>
      <w:lvlText w:val="%1.%2.%3"/>
      <w:lvlJc w:val="left"/>
      <w:pPr>
        <w:tabs>
          <w:tab w:val="num" w:pos="1418"/>
        </w:tabs>
        <w:ind w:left="1418" w:hanging="851"/>
      </w:pPr>
      <w:rPr>
        <w:rFonts w:hint="default"/>
        <w:sz w:val="20"/>
        <w:szCs w:val="20"/>
      </w:rPr>
    </w:lvl>
    <w:lvl w:ilvl="3">
      <w:start w:val="1"/>
      <w:numFmt w:val="lowerLetter"/>
      <w:pStyle w:val="Linde-Heading4"/>
      <w:lvlText w:val="(%4)"/>
      <w:lvlJc w:val="left"/>
      <w:pPr>
        <w:tabs>
          <w:tab w:val="num" w:pos="1843"/>
        </w:tabs>
        <w:ind w:left="1843" w:hanging="425"/>
      </w:pPr>
      <w:rPr>
        <w:rFonts w:hint="default"/>
      </w:rPr>
    </w:lvl>
    <w:lvl w:ilvl="4">
      <w:start w:val="1"/>
      <w:numFmt w:val="lowerRoman"/>
      <w:pStyle w:val="Linde-Heading5"/>
      <w:lvlText w:val="(%5)"/>
      <w:lvlJc w:val="left"/>
      <w:pPr>
        <w:tabs>
          <w:tab w:val="num" w:pos="2410"/>
        </w:tabs>
        <w:ind w:left="2410" w:hanging="567"/>
      </w:pPr>
      <w:rPr>
        <w:rFonts w:hint="default"/>
      </w:rPr>
    </w:lvl>
    <w:lvl w:ilvl="5">
      <w:start w:val="27"/>
      <w:numFmt w:val="lowerLetter"/>
      <w:pStyle w:val="Linde-Heading6"/>
      <w:lvlText w:val="(%6)"/>
      <w:lvlJc w:val="left"/>
      <w:pPr>
        <w:tabs>
          <w:tab w:val="num" w:pos="2977"/>
        </w:tabs>
        <w:ind w:left="2977" w:hanging="567"/>
      </w:pPr>
      <w:rPr>
        <w:rFonts w:hint="default"/>
      </w:rPr>
    </w:lvl>
    <w:lvl w:ilvl="6">
      <w:start w:val="1"/>
      <w:numFmt w:val="decimal"/>
      <w:pStyle w:val="Linde-Heading7"/>
      <w:lvlText w:val="(%7)"/>
      <w:lvlJc w:val="left"/>
      <w:pPr>
        <w:tabs>
          <w:tab w:val="num" w:pos="3544"/>
        </w:tabs>
        <w:ind w:left="3544" w:hanging="567"/>
      </w:pPr>
      <w:rPr>
        <w:rFonts w:hint="default"/>
      </w:rPr>
    </w:lvl>
    <w:lvl w:ilvl="7">
      <w:start w:val="1"/>
      <w:numFmt w:val="none"/>
      <w:pStyle w:val="Linde-Heading8"/>
      <w:suff w:val="nothing"/>
      <w:lvlText w:val=""/>
      <w:lvlJc w:val="left"/>
      <w:pPr>
        <w:ind w:left="284" w:firstLine="0"/>
      </w:pPr>
      <w:rPr>
        <w:rFonts w:hint="default"/>
      </w:rPr>
    </w:lvl>
    <w:lvl w:ilvl="8">
      <w:start w:val="1"/>
      <w:numFmt w:val="none"/>
      <w:pStyle w:val="Linde-Heading9"/>
      <w:suff w:val="nothing"/>
      <w:lvlText w:val=""/>
      <w:lvlJc w:val="left"/>
      <w:pPr>
        <w:ind w:left="284" w:firstLine="0"/>
      </w:pPr>
      <w:rPr>
        <w:rFonts w:hint="default"/>
      </w:rPr>
    </w:lvl>
  </w:abstractNum>
  <w:abstractNum w:abstractNumId="33" w15:restartNumberingAfterBreak="0">
    <w:nsid w:val="426010FC"/>
    <w:multiLevelType w:val="hybridMultilevel"/>
    <w:tmpl w:val="B0821C5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15:restartNumberingAfterBreak="0">
    <w:nsid w:val="42A43D2D"/>
    <w:multiLevelType w:val="multilevel"/>
    <w:tmpl w:val="084E1480"/>
    <w:styleLink w:val="Linde-Schedule-List"/>
    <w:lvl w:ilvl="0">
      <w:start w:val="1"/>
      <w:numFmt w:val="decimal"/>
      <w:pStyle w:val="Linde-Schedule1"/>
      <w:suff w:val="nothing"/>
      <w:lvlText w:val="Schedule %1 "/>
      <w:lvlJc w:val="left"/>
      <w:pPr>
        <w:ind w:left="0" w:firstLine="0"/>
      </w:pPr>
      <w:rPr>
        <w:rFonts w:ascii="LindeDaxOffice" w:hAnsi="LindeDaxOffice"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nde-Schedule2"/>
      <w:lvlText w:val="%2."/>
      <w:lvlJc w:val="left"/>
      <w:pPr>
        <w:tabs>
          <w:tab w:val="num" w:pos="567"/>
        </w:tabs>
        <w:ind w:left="567" w:hanging="567"/>
      </w:pPr>
      <w:rPr>
        <w:rFonts w:ascii="LindeDaxOffice" w:hAnsi="LindeDaxOffice"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nde-Schedule3"/>
      <w:lvlText w:val="%2.%3."/>
      <w:lvlJc w:val="left"/>
      <w:pPr>
        <w:tabs>
          <w:tab w:val="num" w:pos="567"/>
        </w:tabs>
        <w:ind w:left="567" w:hanging="567"/>
      </w:pPr>
      <w:rPr>
        <w:rFonts w:ascii="LindeDaxOffice" w:hAnsi="LindeDaxOffice"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nde-Schedule4"/>
      <w:lvlText w:val="%2.%3.%4."/>
      <w:lvlJc w:val="left"/>
      <w:pPr>
        <w:tabs>
          <w:tab w:val="num" w:pos="1276"/>
        </w:tabs>
        <w:ind w:left="1276" w:hanging="709"/>
      </w:pPr>
      <w:rPr>
        <w:rFonts w:ascii="LindeDaxOffice" w:hAnsi="LindeDaxOffice"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inde-Schedule5"/>
      <w:lvlText w:val="(%5)"/>
      <w:lvlJc w:val="left"/>
      <w:pPr>
        <w:tabs>
          <w:tab w:val="num" w:pos="1843"/>
        </w:tabs>
        <w:ind w:left="1843" w:hanging="567"/>
      </w:pPr>
      <w:rPr>
        <w:rFonts w:ascii="Arial" w:hAnsi="Arial"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inde-Schedule6"/>
      <w:lvlText w:val="(%6)"/>
      <w:lvlJc w:val="left"/>
      <w:pPr>
        <w:tabs>
          <w:tab w:val="num" w:pos="2410"/>
        </w:tabs>
        <w:ind w:left="2410" w:hanging="567"/>
      </w:pPr>
      <w:rPr>
        <w:rFonts w:cs="Times New Roman" w:hint="default"/>
      </w:rPr>
    </w:lvl>
    <w:lvl w:ilvl="6">
      <w:start w:val="27"/>
      <w:numFmt w:val="lowerLetter"/>
      <w:pStyle w:val="Linde-Schedule7"/>
      <w:lvlText w:val="(%7)"/>
      <w:lvlJc w:val="left"/>
      <w:pPr>
        <w:tabs>
          <w:tab w:val="num" w:pos="2977"/>
        </w:tabs>
        <w:ind w:left="2977" w:hanging="567"/>
      </w:pPr>
      <w:rPr>
        <w:rFonts w:cs="Times New Roman" w:hint="default"/>
      </w:rPr>
    </w:lvl>
    <w:lvl w:ilvl="7">
      <w:start w:val="1"/>
      <w:numFmt w:val="decimal"/>
      <w:pStyle w:val="Linde-Schedule8"/>
      <w:lvlText w:val="(%8)"/>
      <w:lvlJc w:val="left"/>
      <w:pPr>
        <w:tabs>
          <w:tab w:val="num" w:pos="3544"/>
        </w:tabs>
        <w:ind w:left="3544" w:hanging="567"/>
      </w:pPr>
      <w:rPr>
        <w:rFonts w:cs="Times New Roman" w:hint="default"/>
      </w:rPr>
    </w:lvl>
    <w:lvl w:ilvl="8">
      <w:start w:val="1"/>
      <w:numFmt w:val="none"/>
      <w:pStyle w:val="Linde-Schedule9"/>
      <w:suff w:val="space"/>
      <w:lvlText w:val=""/>
      <w:lvlJc w:val="left"/>
      <w:pPr>
        <w:ind w:left="0" w:firstLine="0"/>
      </w:pPr>
      <w:rPr>
        <w:rFonts w:cs="Times New Roman" w:hint="default"/>
      </w:rPr>
    </w:lvl>
  </w:abstractNum>
  <w:abstractNum w:abstractNumId="35" w15:restartNumberingAfterBreak="0">
    <w:nsid w:val="43E86B4B"/>
    <w:multiLevelType w:val="multilevel"/>
    <w:tmpl w:val="745C9234"/>
    <w:styleLink w:val="CMS-EN-First"/>
    <w:lvl w:ilvl="0">
      <w:start w:val="1"/>
      <w:numFmt w:val="ordinalText"/>
      <w:pStyle w:val="CMSENFirst"/>
      <w:lvlText w:val="%1"/>
      <w:lvlJc w:val="left"/>
      <w:pPr>
        <w:tabs>
          <w:tab w:val="num" w:pos="2835"/>
        </w:tabs>
        <w:ind w:left="2835" w:hanging="1701"/>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abstractNum w:abstractNumId="36" w15:restartNumberingAfterBreak="0">
    <w:nsid w:val="492A15A4"/>
    <w:multiLevelType w:val="multilevel"/>
    <w:tmpl w:val="04070023"/>
    <w:styleLink w:val="lnekoddl"/>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4B362741"/>
    <w:multiLevelType w:val="multilevel"/>
    <w:tmpl w:val="DBECA3B8"/>
    <w:styleLink w:val="CMS-InternalNote"/>
    <w:lvl w:ilvl="0">
      <w:start w:val="1"/>
      <w:numFmt w:val="none"/>
      <w:pStyle w:val="CMSInternalNote"/>
      <w:lvlText w:val="Internal note:"/>
      <w:lvlJc w:val="left"/>
      <w:pPr>
        <w:ind w:left="2552" w:hanging="2552"/>
      </w:pPr>
      <w:rPr>
        <w:rFonts w:hint="default"/>
        <w:b/>
        <w:i w:val="0"/>
        <w:caps/>
        <w:color w:val="FF0000"/>
      </w:rPr>
    </w:lvl>
    <w:lvl w:ilvl="1">
      <w:start w:val="1"/>
      <w:numFmt w:val="none"/>
      <w:lvlRestart w:val="0"/>
      <w:isLgl/>
      <w:lvlText w:val=""/>
      <w:lvlJc w:val="left"/>
      <w:pPr>
        <w:tabs>
          <w:tab w:val="num" w:pos="1440"/>
        </w:tabs>
        <w:ind w:left="0" w:firstLine="0"/>
      </w:pPr>
      <w:rPr>
        <w:rFonts w:hint="default"/>
      </w:rPr>
    </w:lvl>
    <w:lvl w:ilvl="2">
      <w:start w:val="1"/>
      <w:numFmt w:val="none"/>
      <w:lvlRestart w:val="0"/>
      <w:lvlText w:val=""/>
      <w:lvlJc w:val="left"/>
      <w:pPr>
        <w:tabs>
          <w:tab w:val="num" w:pos="720"/>
        </w:tabs>
        <w:ind w:left="720" w:hanging="432"/>
      </w:pPr>
      <w:rPr>
        <w:rFonts w:hint="default"/>
      </w:rPr>
    </w:lvl>
    <w:lvl w:ilvl="3">
      <w:start w:val="1"/>
      <w:numFmt w:val="none"/>
      <w:lvlRestart w:val="0"/>
      <w:lvlText w:val=""/>
      <w:lvlJc w:val="right"/>
      <w:pPr>
        <w:tabs>
          <w:tab w:val="num" w:pos="864"/>
        </w:tabs>
        <w:ind w:left="864" w:hanging="144"/>
      </w:pPr>
      <w:rPr>
        <w:rFonts w:hint="default"/>
      </w:rPr>
    </w:lvl>
    <w:lvl w:ilvl="4">
      <w:start w:val="1"/>
      <w:numFmt w:val="none"/>
      <w:lvlRestart w:val="0"/>
      <w:lvlText w:val=""/>
      <w:lvlJc w:val="left"/>
      <w:pPr>
        <w:tabs>
          <w:tab w:val="num" w:pos="1008"/>
        </w:tabs>
        <w:ind w:left="1008" w:hanging="432"/>
      </w:pPr>
      <w:rPr>
        <w:rFonts w:hint="default"/>
      </w:rPr>
    </w:lvl>
    <w:lvl w:ilvl="5">
      <w:start w:val="1"/>
      <w:numFmt w:val="none"/>
      <w:lvlRestart w:val="0"/>
      <w:lvlText w:val=""/>
      <w:lvlJc w:val="left"/>
      <w:pPr>
        <w:tabs>
          <w:tab w:val="num" w:pos="1152"/>
        </w:tabs>
        <w:ind w:left="1152" w:hanging="432"/>
      </w:pPr>
      <w:rPr>
        <w:rFonts w:hint="default"/>
      </w:rPr>
    </w:lvl>
    <w:lvl w:ilvl="6">
      <w:start w:val="1"/>
      <w:numFmt w:val="none"/>
      <w:lvlRestart w:val="0"/>
      <w:lvlText w:val=""/>
      <w:lvlJc w:val="right"/>
      <w:pPr>
        <w:tabs>
          <w:tab w:val="num" w:pos="1296"/>
        </w:tabs>
        <w:ind w:left="1296" w:hanging="288"/>
      </w:pPr>
      <w:rPr>
        <w:rFonts w:hint="default"/>
      </w:rPr>
    </w:lvl>
    <w:lvl w:ilvl="7">
      <w:start w:val="1"/>
      <w:numFmt w:val="none"/>
      <w:lvlRestart w:val="0"/>
      <w:lvlText w:val=""/>
      <w:lvlJc w:val="left"/>
      <w:pPr>
        <w:tabs>
          <w:tab w:val="num" w:pos="1440"/>
        </w:tabs>
        <w:ind w:left="1440" w:hanging="432"/>
      </w:pPr>
      <w:rPr>
        <w:rFonts w:hint="default"/>
      </w:rPr>
    </w:lvl>
    <w:lvl w:ilvl="8">
      <w:start w:val="1"/>
      <w:numFmt w:val="none"/>
      <w:lvlRestart w:val="0"/>
      <w:lvlText w:val=""/>
      <w:lvlJc w:val="right"/>
      <w:pPr>
        <w:tabs>
          <w:tab w:val="num" w:pos="1584"/>
        </w:tabs>
        <w:ind w:left="1584" w:hanging="144"/>
      </w:pPr>
      <w:rPr>
        <w:rFonts w:hint="default"/>
      </w:rPr>
    </w:lvl>
  </w:abstractNum>
  <w:abstractNum w:abstractNumId="38" w15:restartNumberingAfterBreak="0">
    <w:nsid w:val="4B99782A"/>
    <w:multiLevelType w:val="multilevel"/>
    <w:tmpl w:val="84509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05CBB"/>
    <w:multiLevelType w:val="hybridMultilevel"/>
    <w:tmpl w:val="8606FF02"/>
    <w:lvl w:ilvl="0" w:tplc="534CE68A">
      <w:start w:val="1"/>
      <w:numFmt w:val="decimal"/>
      <w:pStyle w:val="Parties"/>
      <w:lvlText w:val="(%1)"/>
      <w:lvlJc w:val="left"/>
      <w:pPr>
        <w:tabs>
          <w:tab w:val="num" w:pos="567"/>
        </w:tabs>
        <w:ind w:left="567" w:hanging="567"/>
      </w:pPr>
      <w:rPr>
        <w:rFonts w:hint="default"/>
      </w:rPr>
    </w:lvl>
    <w:lvl w:ilvl="1" w:tplc="CCE06450" w:tentative="1">
      <w:start w:val="1"/>
      <w:numFmt w:val="lowerLetter"/>
      <w:lvlText w:val="%2."/>
      <w:lvlJc w:val="left"/>
      <w:pPr>
        <w:tabs>
          <w:tab w:val="num" w:pos="1440"/>
        </w:tabs>
        <w:ind w:left="1440" w:hanging="360"/>
      </w:pPr>
    </w:lvl>
    <w:lvl w:ilvl="2" w:tplc="E48A0E6E" w:tentative="1">
      <w:start w:val="1"/>
      <w:numFmt w:val="lowerRoman"/>
      <w:lvlText w:val="%3."/>
      <w:lvlJc w:val="right"/>
      <w:pPr>
        <w:tabs>
          <w:tab w:val="num" w:pos="2160"/>
        </w:tabs>
        <w:ind w:left="2160" w:hanging="180"/>
      </w:pPr>
    </w:lvl>
    <w:lvl w:ilvl="3" w:tplc="D79E536A" w:tentative="1">
      <w:start w:val="1"/>
      <w:numFmt w:val="decimal"/>
      <w:lvlText w:val="%4."/>
      <w:lvlJc w:val="left"/>
      <w:pPr>
        <w:tabs>
          <w:tab w:val="num" w:pos="2880"/>
        </w:tabs>
        <w:ind w:left="2880" w:hanging="360"/>
      </w:pPr>
    </w:lvl>
    <w:lvl w:ilvl="4" w:tplc="65A850A6" w:tentative="1">
      <w:start w:val="1"/>
      <w:numFmt w:val="lowerLetter"/>
      <w:lvlText w:val="%5."/>
      <w:lvlJc w:val="left"/>
      <w:pPr>
        <w:tabs>
          <w:tab w:val="num" w:pos="3600"/>
        </w:tabs>
        <w:ind w:left="3600" w:hanging="360"/>
      </w:pPr>
    </w:lvl>
    <w:lvl w:ilvl="5" w:tplc="589A6C28" w:tentative="1">
      <w:start w:val="1"/>
      <w:numFmt w:val="lowerRoman"/>
      <w:lvlText w:val="%6."/>
      <w:lvlJc w:val="right"/>
      <w:pPr>
        <w:tabs>
          <w:tab w:val="num" w:pos="4320"/>
        </w:tabs>
        <w:ind w:left="4320" w:hanging="180"/>
      </w:pPr>
    </w:lvl>
    <w:lvl w:ilvl="6" w:tplc="B5564030" w:tentative="1">
      <w:start w:val="1"/>
      <w:numFmt w:val="decimal"/>
      <w:lvlText w:val="%7."/>
      <w:lvlJc w:val="left"/>
      <w:pPr>
        <w:tabs>
          <w:tab w:val="num" w:pos="5040"/>
        </w:tabs>
        <w:ind w:left="5040" w:hanging="360"/>
      </w:pPr>
    </w:lvl>
    <w:lvl w:ilvl="7" w:tplc="C7AEDC68" w:tentative="1">
      <w:start w:val="1"/>
      <w:numFmt w:val="lowerLetter"/>
      <w:lvlText w:val="%8."/>
      <w:lvlJc w:val="left"/>
      <w:pPr>
        <w:tabs>
          <w:tab w:val="num" w:pos="5760"/>
        </w:tabs>
        <w:ind w:left="5760" w:hanging="360"/>
      </w:pPr>
    </w:lvl>
    <w:lvl w:ilvl="8" w:tplc="2AAC5EDE" w:tentative="1">
      <w:start w:val="1"/>
      <w:numFmt w:val="lowerRoman"/>
      <w:lvlText w:val="%9."/>
      <w:lvlJc w:val="right"/>
      <w:pPr>
        <w:tabs>
          <w:tab w:val="num" w:pos="6480"/>
        </w:tabs>
        <w:ind w:left="6480" w:hanging="180"/>
      </w:pPr>
    </w:lvl>
  </w:abstractNum>
  <w:abstractNum w:abstractNumId="40" w15:restartNumberingAfterBreak="0">
    <w:nsid w:val="4D8F3B71"/>
    <w:multiLevelType w:val="multilevel"/>
    <w:tmpl w:val="761A48E8"/>
    <w:styleLink w:val="CMS-EN-Heading"/>
    <w:lvl w:ilvl="0">
      <w:start w:val="1"/>
      <w:numFmt w:val="decimal"/>
      <w:pStyle w:val="CMSENHeading1"/>
      <w:lvlText w:val="%1."/>
      <w:lvlJc w:val="left"/>
      <w:pPr>
        <w:tabs>
          <w:tab w:val="num" w:pos="567"/>
        </w:tabs>
        <w:ind w:left="567" w:hanging="567"/>
      </w:pPr>
      <w:rPr>
        <w:rFonts w:hint="default"/>
      </w:rPr>
    </w:lvl>
    <w:lvl w:ilvl="1">
      <w:start w:val="1"/>
      <w:numFmt w:val="decimal"/>
      <w:pStyle w:val="CMSENHeading2"/>
      <w:lvlText w:val="%1.%2"/>
      <w:lvlJc w:val="left"/>
      <w:pPr>
        <w:tabs>
          <w:tab w:val="num" w:pos="567"/>
        </w:tabs>
        <w:ind w:left="567" w:hanging="567"/>
      </w:pPr>
      <w:rPr>
        <w:rFonts w:hint="default"/>
      </w:rPr>
    </w:lvl>
    <w:lvl w:ilvl="2">
      <w:start w:val="1"/>
      <w:numFmt w:val="decimal"/>
      <w:pStyle w:val="CMSENHeading3"/>
      <w:lvlText w:val="%1.%2.%3"/>
      <w:lvlJc w:val="left"/>
      <w:pPr>
        <w:tabs>
          <w:tab w:val="num" w:pos="851"/>
        </w:tabs>
        <w:ind w:left="851" w:hanging="851"/>
      </w:pPr>
      <w:rPr>
        <w:rFonts w:hint="default"/>
      </w:rPr>
    </w:lvl>
    <w:lvl w:ilvl="3">
      <w:start w:val="1"/>
      <w:numFmt w:val="lowerLetter"/>
      <w:pStyle w:val="CMSENHeading4"/>
      <w:lvlText w:val="(%4)"/>
      <w:lvlJc w:val="left"/>
      <w:pPr>
        <w:tabs>
          <w:tab w:val="num" w:pos="1134"/>
        </w:tabs>
        <w:ind w:left="1134" w:hanging="567"/>
      </w:pPr>
      <w:rPr>
        <w:rFonts w:hint="default"/>
      </w:rPr>
    </w:lvl>
    <w:lvl w:ilvl="4">
      <w:start w:val="1"/>
      <w:numFmt w:val="lowerRoman"/>
      <w:pStyle w:val="CMSENHeading5"/>
      <w:lvlText w:val="(%5)"/>
      <w:lvlJc w:val="left"/>
      <w:pPr>
        <w:tabs>
          <w:tab w:val="num" w:pos="1701"/>
        </w:tabs>
        <w:ind w:left="1701" w:hanging="567"/>
      </w:pPr>
      <w:rPr>
        <w:rFonts w:hint="default"/>
      </w:rPr>
    </w:lvl>
    <w:lvl w:ilvl="5">
      <w:start w:val="27"/>
      <w:numFmt w:val="lowerLetter"/>
      <w:pStyle w:val="CMSENHeading6"/>
      <w:lvlText w:val="(%6)"/>
      <w:lvlJc w:val="left"/>
      <w:pPr>
        <w:tabs>
          <w:tab w:val="num" w:pos="1701"/>
        </w:tabs>
        <w:ind w:left="1701" w:hanging="567"/>
      </w:pPr>
      <w:rPr>
        <w:rFonts w:hint="default"/>
      </w:rPr>
    </w:lvl>
    <w:lvl w:ilvl="6">
      <w:start w:val="1"/>
      <w:numFmt w:val="decimal"/>
      <w:pStyle w:val="CMSENHeading7"/>
      <w:lvlText w:val="(%7)"/>
      <w:lvlJc w:val="left"/>
      <w:pPr>
        <w:tabs>
          <w:tab w:val="num" w:pos="1701"/>
        </w:tabs>
        <w:ind w:left="1701" w:hanging="567"/>
      </w:pPr>
      <w:rPr>
        <w:rFonts w:hint="default"/>
      </w:rPr>
    </w:lvl>
    <w:lvl w:ilvl="7">
      <w:start w:val="1"/>
      <w:numFmt w:val="none"/>
      <w:pStyle w:val="CMSENHeading8"/>
      <w:suff w:val="nothing"/>
      <w:lvlText w:val=""/>
      <w:lvlJc w:val="left"/>
      <w:pPr>
        <w:ind w:left="284" w:firstLine="0"/>
      </w:pPr>
      <w:rPr>
        <w:rFonts w:hint="default"/>
      </w:rPr>
    </w:lvl>
    <w:lvl w:ilvl="8">
      <w:start w:val="1"/>
      <w:numFmt w:val="none"/>
      <w:pStyle w:val="CMSENHeading9"/>
      <w:suff w:val="nothing"/>
      <w:lvlText w:val=""/>
      <w:lvlJc w:val="left"/>
      <w:pPr>
        <w:ind w:left="284" w:firstLine="0"/>
      </w:pPr>
      <w:rPr>
        <w:rFonts w:hint="default"/>
      </w:rPr>
    </w:lvl>
  </w:abstractNum>
  <w:abstractNum w:abstractNumId="41" w15:restartNumberingAfterBreak="0">
    <w:nsid w:val="4FC75A5C"/>
    <w:multiLevelType w:val="multilevel"/>
    <w:tmpl w:val="AE685C30"/>
    <w:styleLink w:val="CMS-Parties"/>
    <w:lvl w:ilvl="0">
      <w:start w:val="1"/>
      <w:numFmt w:val="decimal"/>
      <w:pStyle w:val="CMSParties"/>
      <w:lvlText w:val="(%1)"/>
      <w:lvlJc w:val="left"/>
      <w:pPr>
        <w:ind w:left="454" w:hanging="454"/>
      </w:pPr>
      <w:rPr>
        <w:rFonts w:asciiTheme="minorHAnsi" w:hAnsiTheme="minorHAnsi" w:hint="default"/>
        <w:b w:val="0"/>
      </w:rPr>
    </w:lvl>
    <w:lvl w:ilvl="1">
      <w:start w:val="1"/>
      <w:numFmt w:val="none"/>
      <w:lvlText w:val=""/>
      <w:lvlJc w:val="left"/>
      <w:pPr>
        <w:tabs>
          <w:tab w:val="num" w:pos="1440"/>
        </w:tabs>
        <w:ind w:left="1440" w:hanging="360"/>
      </w:pPr>
      <w:rPr>
        <w:rFonts w:hint="default"/>
      </w:rPr>
    </w:lvl>
    <w:lvl w:ilvl="2">
      <w:start w:val="1"/>
      <w:numFmt w:val="none"/>
      <w:lvlText w:val=""/>
      <w:lvlJc w:val="right"/>
      <w:pPr>
        <w:tabs>
          <w:tab w:val="num" w:pos="2160"/>
        </w:tabs>
        <w:ind w:left="2160" w:hanging="18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243"/>
      </w:pPr>
      <w:rPr>
        <w:rFonts w:hint="default"/>
      </w:rPr>
    </w:lvl>
  </w:abstractNum>
  <w:abstractNum w:abstractNumId="42" w15:restartNumberingAfterBreak="0">
    <w:nsid w:val="53412765"/>
    <w:multiLevelType w:val="multilevel"/>
    <w:tmpl w:val="CB3C4980"/>
    <w:styleLink w:val="CMS-EN-Bulletpoints"/>
    <w:lvl w:ilvl="0">
      <w:start w:val="1"/>
      <w:numFmt w:val="bullet"/>
      <w:pStyle w:val="CMSENBulletpoint"/>
      <w:lvlText w:val=""/>
      <w:lvlJc w:val="left"/>
      <w:pPr>
        <w:ind w:left="1134" w:hanging="567"/>
      </w:pPr>
      <w:rPr>
        <w:rFonts w:ascii="Symbol" w:hAnsi="Symbol" w:hint="default"/>
        <w:color w:val="auto"/>
      </w:rPr>
    </w:lvl>
    <w:lvl w:ilvl="1">
      <w:start w:val="1"/>
      <w:numFmt w:val="bullet"/>
      <w:lvlText w:val="◦"/>
      <w:lvlJc w:val="left"/>
      <w:pPr>
        <w:ind w:left="1701" w:hanging="567"/>
      </w:pPr>
      <w:rPr>
        <w:rFonts w:ascii="Times New Roman" w:hAnsi="Times New Roman" w:cs="Times New Roman" w:hint="default"/>
        <w:color w:val="auto"/>
      </w:rPr>
    </w:lvl>
    <w:lvl w:ilvl="2">
      <w:start w:val="1"/>
      <w:numFmt w:val="bullet"/>
      <w:lvlText w:val=""/>
      <w:lvlJc w:val="left"/>
      <w:pPr>
        <w:ind w:left="2268" w:hanging="567"/>
      </w:pPr>
      <w:rPr>
        <w:rFonts w:ascii="Symbol" w:hAnsi="Symbol" w:hint="default"/>
        <w:color w:val="auto"/>
      </w:rPr>
    </w:lvl>
    <w:lvl w:ilvl="3">
      <w:start w:val="1"/>
      <w:numFmt w:val="bullet"/>
      <w:lvlText w:val="◦"/>
      <w:lvlJc w:val="left"/>
      <w:pPr>
        <w:ind w:left="2268" w:hanging="567"/>
      </w:pPr>
      <w:rPr>
        <w:rFonts w:ascii="Times New Roman" w:hAnsi="Times New Roman" w:cs="Times New Roman" w:hint="default"/>
        <w:color w:val="auto"/>
      </w:rPr>
    </w:lvl>
    <w:lvl w:ilvl="4">
      <w:start w:val="1"/>
      <w:numFmt w:val="bullet"/>
      <w:lvlText w:val=""/>
      <w:lvlJc w:val="left"/>
      <w:pPr>
        <w:ind w:left="2268" w:hanging="567"/>
      </w:pPr>
      <w:rPr>
        <w:rFonts w:ascii="Symbol" w:hAnsi="Symbol" w:hint="default"/>
        <w:color w:val="auto"/>
      </w:rPr>
    </w:lvl>
    <w:lvl w:ilvl="5">
      <w:start w:val="1"/>
      <w:numFmt w:val="bullet"/>
      <w:lvlText w:val="◦"/>
      <w:lvlJc w:val="left"/>
      <w:pPr>
        <w:ind w:left="2268" w:hanging="567"/>
      </w:pPr>
      <w:rPr>
        <w:rFonts w:ascii="Times New Roman" w:hAnsi="Times New Roman" w:cs="Times New Roman" w:hint="default"/>
        <w:color w:val="auto"/>
      </w:rPr>
    </w:lvl>
    <w:lvl w:ilvl="6">
      <w:start w:val="1"/>
      <w:numFmt w:val="bullet"/>
      <w:lvlText w:val=""/>
      <w:lvlJc w:val="left"/>
      <w:pPr>
        <w:ind w:left="2268"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43" w15:restartNumberingAfterBreak="0">
    <w:nsid w:val="55352478"/>
    <w:multiLevelType w:val="multilevel"/>
    <w:tmpl w:val="B56CA738"/>
    <w:styleLink w:val="CMS-EN-Preamble"/>
    <w:lvl w:ilvl="0">
      <w:start w:val="1"/>
      <w:numFmt w:val="none"/>
      <w:pStyle w:val="CMSENPreamble"/>
      <w:suff w:val="nothing"/>
      <w:lvlText w:val=""/>
      <w:lvlJc w:val="left"/>
      <w:pPr>
        <w:ind w:left="0" w:firstLine="0"/>
      </w:pPr>
      <w:rPr>
        <w:rFonts w:hint="default"/>
      </w:rPr>
    </w:lvl>
    <w:lvl w:ilvl="1">
      <w:start w:val="1"/>
      <w:numFmt w:val="upperLetter"/>
      <w:pStyle w:val="CMSENPreambleA"/>
      <w:lvlText w:val="(%2)"/>
      <w:lvlJc w:val="left"/>
      <w:pPr>
        <w:tabs>
          <w:tab w:val="num" w:pos="567"/>
        </w:tabs>
        <w:ind w:left="567" w:hanging="5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56BF1C26"/>
    <w:multiLevelType w:val="multilevel"/>
    <w:tmpl w:val="5E7634F0"/>
    <w:styleLink w:val="CMS-Preamble"/>
    <w:lvl w:ilvl="0">
      <w:start w:val="1"/>
      <w:numFmt w:val="none"/>
      <w:pStyle w:val="CMSPreamble"/>
      <w:suff w:val="nothing"/>
      <w:lvlText w:val=""/>
      <w:lvlJc w:val="left"/>
      <w:pPr>
        <w:ind w:left="0" w:firstLine="0"/>
      </w:pPr>
      <w:rPr>
        <w:rFonts w:asciiTheme="majorHAnsi" w:hAnsiTheme="majorHAnsi" w:hint="default"/>
      </w:rPr>
    </w:lvl>
    <w:lvl w:ilvl="1">
      <w:start w:val="1"/>
      <w:numFmt w:val="upperLetter"/>
      <w:pStyle w:val="CMSPreambleA"/>
      <w:lvlText w:val="(%2)"/>
      <w:lvlJc w:val="left"/>
      <w:pPr>
        <w:tabs>
          <w:tab w:val="num" w:pos="567"/>
        </w:tabs>
        <w:ind w:left="567" w:hanging="567"/>
      </w:pPr>
      <w:rPr>
        <w:rFonts w:hint="default"/>
      </w:rPr>
    </w:lvl>
    <w:lvl w:ilvl="2">
      <w:start w:val="1"/>
      <w:numFmt w:val="none"/>
      <w:lvlText w:val=""/>
      <w:lvlJc w:val="left"/>
      <w:pPr>
        <w:tabs>
          <w:tab w:val="num" w:pos="0"/>
        </w:tabs>
        <w:ind w:left="567" w:hanging="567"/>
      </w:pPr>
      <w:rPr>
        <w:rFonts w:hint="default"/>
      </w:rPr>
    </w:lvl>
    <w:lvl w:ilvl="3">
      <w:start w:val="1"/>
      <w:numFmt w:val="none"/>
      <w:lvlText w:val=""/>
      <w:lvlJc w:val="left"/>
      <w:pPr>
        <w:tabs>
          <w:tab w:val="num" w:pos="0"/>
        </w:tabs>
        <w:ind w:left="567" w:hanging="567"/>
      </w:pPr>
      <w:rPr>
        <w:rFonts w:hint="default"/>
      </w:rPr>
    </w:lvl>
    <w:lvl w:ilvl="4">
      <w:start w:val="1"/>
      <w:numFmt w:val="none"/>
      <w:lvlText w:val=""/>
      <w:lvlJc w:val="left"/>
      <w:pPr>
        <w:tabs>
          <w:tab w:val="num" w:pos="0"/>
        </w:tabs>
        <w:ind w:left="567" w:hanging="567"/>
      </w:pPr>
      <w:rPr>
        <w:rFonts w:hint="default"/>
      </w:rPr>
    </w:lvl>
    <w:lvl w:ilvl="5">
      <w:start w:val="1"/>
      <w:numFmt w:val="none"/>
      <w:lvlText w:val=""/>
      <w:lvlJc w:val="left"/>
      <w:pPr>
        <w:tabs>
          <w:tab w:val="num" w:pos="0"/>
        </w:tabs>
        <w:ind w:left="567" w:hanging="567"/>
      </w:pPr>
      <w:rPr>
        <w:rFonts w:hint="default"/>
      </w:rPr>
    </w:lvl>
    <w:lvl w:ilvl="6">
      <w:start w:val="1"/>
      <w:numFmt w:val="none"/>
      <w:lvlText w:val=""/>
      <w:lvlJc w:val="left"/>
      <w:pPr>
        <w:tabs>
          <w:tab w:val="num" w:pos="0"/>
        </w:tabs>
        <w:ind w:left="567" w:hanging="567"/>
      </w:pPr>
      <w:rPr>
        <w:rFonts w:hint="default"/>
      </w:rPr>
    </w:lvl>
    <w:lvl w:ilvl="7">
      <w:start w:val="1"/>
      <w:numFmt w:val="none"/>
      <w:lvlText w:val=""/>
      <w:lvlJc w:val="left"/>
      <w:pPr>
        <w:tabs>
          <w:tab w:val="num" w:pos="0"/>
        </w:tabs>
        <w:ind w:left="567" w:hanging="567"/>
      </w:pPr>
      <w:rPr>
        <w:rFonts w:hint="default"/>
      </w:rPr>
    </w:lvl>
    <w:lvl w:ilvl="8">
      <w:start w:val="1"/>
      <w:numFmt w:val="none"/>
      <w:lvlText w:val=""/>
      <w:lvlJc w:val="left"/>
      <w:pPr>
        <w:tabs>
          <w:tab w:val="num" w:pos="0"/>
        </w:tabs>
        <w:ind w:left="567" w:hanging="567"/>
      </w:pPr>
      <w:rPr>
        <w:rFonts w:hint="default"/>
      </w:rPr>
    </w:lvl>
  </w:abstractNum>
  <w:abstractNum w:abstractNumId="45" w15:restartNumberingAfterBreak="0">
    <w:nsid w:val="5AC616A3"/>
    <w:multiLevelType w:val="multilevel"/>
    <w:tmpl w:val="D6FCFA94"/>
    <w:styleLink w:val="CMS-EN-Numeration1"/>
    <w:lvl w:ilvl="0">
      <w:start w:val="1"/>
      <w:numFmt w:val="decimal"/>
      <w:pStyle w:val="CMSENNumeration1"/>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decimal"/>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decimal"/>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5F0F0075"/>
    <w:multiLevelType w:val="multilevel"/>
    <w:tmpl w:val="19F8C2B6"/>
    <w:styleLink w:val="CMS-Dash"/>
    <w:lvl w:ilvl="0">
      <w:start w:val="1"/>
      <w:numFmt w:val="bullet"/>
      <w:pStyle w:val="CMSDash"/>
      <w:lvlText w:val="-"/>
      <w:lvlJc w:val="left"/>
      <w:pPr>
        <w:ind w:left="1134" w:hanging="567"/>
      </w:pPr>
      <w:rPr>
        <w:rFonts w:ascii="Arial" w:hAnsi="Arial" w:hint="default"/>
      </w:rPr>
    </w:lvl>
    <w:lvl w:ilvl="1">
      <w:start w:val="1"/>
      <w:numFmt w:val="bullet"/>
      <w:lvlText w:val="•"/>
      <w:lvlJc w:val="left"/>
      <w:pPr>
        <w:ind w:left="1701" w:hanging="567"/>
      </w:pPr>
      <w:rPr>
        <w:rFonts w:ascii="Times New Roman" w:hAnsi="Times New Roman" w:cs="Times New Roman" w:hint="default"/>
      </w:rPr>
    </w:lvl>
    <w:lvl w:ilvl="2">
      <w:start w:val="1"/>
      <w:numFmt w:val="bullet"/>
      <w:lvlText w:val="-"/>
      <w:lvlJc w:val="left"/>
      <w:pPr>
        <w:ind w:left="2268" w:hanging="567"/>
      </w:pPr>
      <w:rPr>
        <w:rFonts w:ascii="Arial" w:hAnsi="Arial" w:hint="default"/>
      </w:rPr>
    </w:lvl>
    <w:lvl w:ilvl="3">
      <w:start w:val="1"/>
      <w:numFmt w:val="bullet"/>
      <w:lvlText w:val="•"/>
      <w:lvlJc w:val="left"/>
      <w:pPr>
        <w:ind w:left="2268" w:hanging="567"/>
      </w:pPr>
      <w:rPr>
        <w:rFonts w:ascii="Times New Roman" w:hAnsi="Times New Roman" w:cs="Times New Roman" w:hint="default"/>
      </w:rPr>
    </w:lvl>
    <w:lvl w:ilvl="4">
      <w:start w:val="1"/>
      <w:numFmt w:val="bullet"/>
      <w:lvlText w:val="-"/>
      <w:lvlJc w:val="left"/>
      <w:pPr>
        <w:ind w:left="2268" w:hanging="567"/>
      </w:pPr>
      <w:rPr>
        <w:rFonts w:ascii="Arial" w:hAnsi="Arial" w:hint="default"/>
      </w:rPr>
    </w:lvl>
    <w:lvl w:ilvl="5">
      <w:start w:val="1"/>
      <w:numFmt w:val="bullet"/>
      <w:lvlText w:val="•"/>
      <w:lvlJc w:val="left"/>
      <w:pPr>
        <w:ind w:left="2268" w:hanging="567"/>
      </w:pPr>
      <w:rPr>
        <w:rFonts w:ascii="Times New Roman" w:hAnsi="Times New Roman" w:cs="Times New Roman" w:hint="default"/>
      </w:rPr>
    </w:lvl>
    <w:lvl w:ilvl="6">
      <w:start w:val="1"/>
      <w:numFmt w:val="bullet"/>
      <w:lvlText w:val="-"/>
      <w:lvlJc w:val="left"/>
      <w:pPr>
        <w:ind w:left="2268" w:hanging="567"/>
      </w:pPr>
      <w:rPr>
        <w:rFonts w:ascii="Arial" w:hAnsi="Arial" w:hint="default"/>
      </w:rPr>
    </w:lvl>
    <w:lvl w:ilvl="7">
      <w:start w:val="1"/>
      <w:numFmt w:val="bullet"/>
      <w:lvlText w:val="-"/>
      <w:lvlJc w:val="left"/>
      <w:pPr>
        <w:ind w:left="284" w:hanging="284"/>
      </w:pPr>
      <w:rPr>
        <w:rFonts w:ascii="Arial" w:hAnsi="Arial" w:hint="default"/>
      </w:rPr>
    </w:lvl>
    <w:lvl w:ilvl="8">
      <w:start w:val="1"/>
      <w:numFmt w:val="bullet"/>
      <w:lvlText w:val="-"/>
      <w:lvlJc w:val="left"/>
      <w:pPr>
        <w:ind w:left="284" w:hanging="284"/>
      </w:pPr>
      <w:rPr>
        <w:rFonts w:ascii="Arial" w:hAnsi="Arial" w:hint="default"/>
      </w:rPr>
    </w:lvl>
  </w:abstractNum>
  <w:abstractNum w:abstractNumId="47" w15:restartNumberingAfterBreak="0">
    <w:nsid w:val="66966731"/>
    <w:multiLevelType w:val="multilevel"/>
    <w:tmpl w:val="DFAEB21A"/>
    <w:lvl w:ilvl="0">
      <w:start w:val="1"/>
      <w:numFmt w:val="upperLetter"/>
      <w:pStyle w:val="ABackground"/>
      <w:lvlText w:val="(%1)"/>
      <w:lvlJc w:val="left"/>
      <w:pPr>
        <w:tabs>
          <w:tab w:val="num" w:pos="720"/>
        </w:tabs>
        <w:ind w:left="720" w:hanging="720"/>
      </w:pPr>
      <w:rPr>
        <w:rFonts w:ascii="LindeDaxOffice" w:hAnsi="LindeDaxOffice" w:cs="Arial" w:hint="default"/>
        <w:b w:val="0"/>
        <w:i w:val="0"/>
        <w:caps/>
        <w:sz w:val="20"/>
      </w:rPr>
    </w:lvl>
    <w:lvl w:ilvl="1">
      <w:start w:val="1"/>
      <w:numFmt w:val="lowerLetter"/>
      <w:pStyle w:val="LMCContractL2Headlin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8" w15:restartNumberingAfterBreak="0">
    <w:nsid w:val="6B4F0377"/>
    <w:multiLevelType w:val="multilevel"/>
    <w:tmpl w:val="61DEECF6"/>
    <w:lvl w:ilvl="0">
      <w:start w:val="1"/>
      <w:numFmt w:val="decimal"/>
      <w:pStyle w:val="StandardL1"/>
      <w:isLgl/>
      <w:lvlText w:val="%1."/>
      <w:lvlJc w:val="left"/>
      <w:pPr>
        <w:tabs>
          <w:tab w:val="num" w:pos="720"/>
        </w:tabs>
        <w:ind w:left="720" w:hanging="720"/>
      </w:pPr>
      <w:rPr>
        <w:rFonts w:ascii="Arial" w:hAnsi="Arial" w:cs="Arial" w:hint="default"/>
        <w:b/>
        <w:i w:val="0"/>
        <w:caps w:val="0"/>
        <w:strike w:val="0"/>
        <w:dstrike w:val="0"/>
        <w:vanish w:val="0"/>
        <w:webHidden w:val="0"/>
        <w:color w:val="auto"/>
        <w:sz w:val="15"/>
        <w:szCs w:val="15"/>
        <w:u w:val="none"/>
        <w:effect w:val="none"/>
        <w:vertAlign w:val="baseline"/>
        <w:specVanish w:val="0"/>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webHidden w:val="0"/>
        <w:color w:val="auto"/>
        <w:sz w:val="15"/>
        <w:szCs w:val="15"/>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15"/>
        <w:szCs w:val="15"/>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49" w15:restartNumberingAfterBreak="0">
    <w:nsid w:val="6B9F7425"/>
    <w:multiLevelType w:val="multilevel"/>
    <w:tmpl w:val="09DC9246"/>
    <w:styleLink w:val="CMS-Numeration2"/>
    <w:lvl w:ilvl="0">
      <w:start w:val="1"/>
      <w:numFmt w:val="lowerLetter"/>
      <w:pStyle w:val="CMSNumeration2"/>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Letter"/>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Letter"/>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Letter"/>
      <w:lvlText w:val="%9)"/>
      <w:lvlJc w:val="left"/>
      <w:pPr>
        <w:ind w:left="6237" w:hanging="567"/>
      </w:pPr>
      <w:rPr>
        <w:rFonts w:hint="default"/>
      </w:rPr>
    </w:lvl>
  </w:abstractNum>
  <w:abstractNum w:abstractNumId="50" w15:restartNumberingAfterBreak="0">
    <w:nsid w:val="6E783FD9"/>
    <w:multiLevelType w:val="multilevel"/>
    <w:tmpl w:val="8ECE17D6"/>
    <w:styleLink w:val="CMS-EN-Definitions"/>
    <w:lvl w:ilvl="0">
      <w:start w:val="1"/>
      <w:numFmt w:val="none"/>
      <w:pStyle w:val="CMSENDefinition1"/>
      <w:suff w:val="nothing"/>
      <w:lvlText w:val=""/>
      <w:lvlJc w:val="left"/>
      <w:pPr>
        <w:ind w:left="0" w:firstLine="0"/>
      </w:pPr>
      <w:rPr>
        <w:rFonts w:hint="default"/>
      </w:rPr>
    </w:lvl>
    <w:lvl w:ilvl="1">
      <w:start w:val="1"/>
      <w:numFmt w:val="lowerLetter"/>
      <w:pStyle w:val="CMSENDefinition2"/>
      <w:lvlText w:val="%1(%2)"/>
      <w:lvlJc w:val="left"/>
      <w:pPr>
        <w:tabs>
          <w:tab w:val="num" w:pos="567"/>
        </w:tabs>
        <w:ind w:left="567" w:hanging="567"/>
      </w:pPr>
      <w:rPr>
        <w:rFonts w:hint="default"/>
      </w:rPr>
    </w:lvl>
    <w:lvl w:ilvl="2">
      <w:start w:val="1"/>
      <w:numFmt w:val="lowerRoman"/>
      <w:pStyle w:val="CMSENDefinition3"/>
      <w:lvlText w:val="(%3)"/>
      <w:lvlJc w:val="left"/>
      <w:pPr>
        <w:tabs>
          <w:tab w:val="num" w:pos="1134"/>
        </w:tabs>
        <w:ind w:left="1134" w:hanging="567"/>
      </w:pPr>
      <w:rPr>
        <w:rFonts w:hint="default"/>
      </w:rPr>
    </w:lvl>
    <w:lvl w:ilvl="3">
      <w:start w:val="1"/>
      <w:numFmt w:val="upperLetter"/>
      <w:pStyle w:val="CMSENDefinition4"/>
      <w:lvlText w:val="(%4)"/>
      <w:lvlJc w:val="left"/>
      <w:pPr>
        <w:tabs>
          <w:tab w:val="num" w:pos="1701"/>
        </w:tabs>
        <w:ind w:left="1701" w:hanging="567"/>
      </w:pPr>
      <w:rPr>
        <w:rFonts w:hint="default"/>
      </w:rPr>
    </w:lvl>
    <w:lvl w:ilvl="4">
      <w:start w:val="1"/>
      <w:numFmt w:val="decimal"/>
      <w:pStyle w:val="CMSENDefinition5"/>
      <w:lvlText w:val="(%5)"/>
      <w:lvlJc w:val="left"/>
      <w:pPr>
        <w:tabs>
          <w:tab w:val="num" w:pos="2268"/>
        </w:tabs>
        <w:ind w:left="2268" w:hanging="567"/>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6" w:hanging="1"/>
      </w:pPr>
      <w:rPr>
        <w:rFonts w:hint="default"/>
      </w:rPr>
    </w:lvl>
    <w:lvl w:ilvl="8">
      <w:start w:val="1"/>
      <w:numFmt w:val="none"/>
      <w:suff w:val="nothing"/>
      <w:lvlText w:val=""/>
      <w:lvlJc w:val="left"/>
      <w:pPr>
        <w:ind w:left="-32767" w:firstLine="0"/>
      </w:pPr>
      <w:rPr>
        <w:rFonts w:hint="default"/>
      </w:rPr>
    </w:lvl>
  </w:abstractNum>
  <w:abstractNum w:abstractNumId="51" w15:restartNumberingAfterBreak="0">
    <w:nsid w:val="760C6ABD"/>
    <w:multiLevelType w:val="multilevel"/>
    <w:tmpl w:val="06F09C38"/>
    <w:styleLink w:val="CMS-First"/>
    <w:lvl w:ilvl="0">
      <w:start w:val="1"/>
      <w:numFmt w:val="ordinalText"/>
      <w:pStyle w:val="CMSFirst"/>
      <w:lvlText w:val="%1ns"/>
      <w:lvlJc w:val="left"/>
      <w:pPr>
        <w:tabs>
          <w:tab w:val="num" w:pos="2835"/>
        </w:tabs>
        <w:ind w:left="2835" w:hanging="1701"/>
      </w:pPr>
      <w:rPr>
        <w:rFonts w:asciiTheme="minorHAnsi" w:hAnsiTheme="minorHAnsi" w:hint="default"/>
        <w:b/>
        <w:i w:val="0"/>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abstractNum w:abstractNumId="52" w15:restartNumberingAfterBreak="0">
    <w:nsid w:val="786D45B4"/>
    <w:multiLevelType w:val="hybridMultilevel"/>
    <w:tmpl w:val="3ADA1DD8"/>
    <w:lvl w:ilvl="0" w:tplc="EC841AEC">
      <w:numFmt w:val="bullet"/>
      <w:lvlText w:val="-"/>
      <w:lvlJc w:val="left"/>
      <w:pPr>
        <w:ind w:left="1358" w:hanging="360"/>
      </w:pPr>
      <w:rPr>
        <w:rFonts w:ascii="Times New Roman" w:eastAsia="Times New Roman" w:hAnsi="Times New Roman" w:cs="Times New Roman" w:hint="default"/>
      </w:rPr>
    </w:lvl>
    <w:lvl w:ilvl="1" w:tplc="04070003" w:tentative="1">
      <w:start w:val="1"/>
      <w:numFmt w:val="bullet"/>
      <w:lvlText w:val="o"/>
      <w:lvlJc w:val="left"/>
      <w:pPr>
        <w:ind w:left="2078" w:hanging="360"/>
      </w:pPr>
      <w:rPr>
        <w:rFonts w:ascii="Courier New" w:hAnsi="Courier New" w:cs="Courier New" w:hint="default"/>
      </w:rPr>
    </w:lvl>
    <w:lvl w:ilvl="2" w:tplc="04070005" w:tentative="1">
      <w:start w:val="1"/>
      <w:numFmt w:val="bullet"/>
      <w:lvlText w:val=""/>
      <w:lvlJc w:val="left"/>
      <w:pPr>
        <w:ind w:left="2798" w:hanging="360"/>
      </w:pPr>
      <w:rPr>
        <w:rFonts w:ascii="Wingdings" w:hAnsi="Wingdings" w:hint="default"/>
      </w:rPr>
    </w:lvl>
    <w:lvl w:ilvl="3" w:tplc="04070001" w:tentative="1">
      <w:start w:val="1"/>
      <w:numFmt w:val="bullet"/>
      <w:lvlText w:val=""/>
      <w:lvlJc w:val="left"/>
      <w:pPr>
        <w:ind w:left="3518" w:hanging="360"/>
      </w:pPr>
      <w:rPr>
        <w:rFonts w:ascii="Symbol" w:hAnsi="Symbol" w:hint="default"/>
      </w:rPr>
    </w:lvl>
    <w:lvl w:ilvl="4" w:tplc="04070003" w:tentative="1">
      <w:start w:val="1"/>
      <w:numFmt w:val="bullet"/>
      <w:lvlText w:val="o"/>
      <w:lvlJc w:val="left"/>
      <w:pPr>
        <w:ind w:left="4238" w:hanging="360"/>
      </w:pPr>
      <w:rPr>
        <w:rFonts w:ascii="Courier New" w:hAnsi="Courier New" w:cs="Courier New" w:hint="default"/>
      </w:rPr>
    </w:lvl>
    <w:lvl w:ilvl="5" w:tplc="04070005" w:tentative="1">
      <w:start w:val="1"/>
      <w:numFmt w:val="bullet"/>
      <w:lvlText w:val=""/>
      <w:lvlJc w:val="left"/>
      <w:pPr>
        <w:ind w:left="4958" w:hanging="360"/>
      </w:pPr>
      <w:rPr>
        <w:rFonts w:ascii="Wingdings" w:hAnsi="Wingdings" w:hint="default"/>
      </w:rPr>
    </w:lvl>
    <w:lvl w:ilvl="6" w:tplc="04070001" w:tentative="1">
      <w:start w:val="1"/>
      <w:numFmt w:val="bullet"/>
      <w:lvlText w:val=""/>
      <w:lvlJc w:val="left"/>
      <w:pPr>
        <w:ind w:left="5678" w:hanging="360"/>
      </w:pPr>
      <w:rPr>
        <w:rFonts w:ascii="Symbol" w:hAnsi="Symbol" w:hint="default"/>
      </w:rPr>
    </w:lvl>
    <w:lvl w:ilvl="7" w:tplc="04070003" w:tentative="1">
      <w:start w:val="1"/>
      <w:numFmt w:val="bullet"/>
      <w:lvlText w:val="o"/>
      <w:lvlJc w:val="left"/>
      <w:pPr>
        <w:ind w:left="6398" w:hanging="360"/>
      </w:pPr>
      <w:rPr>
        <w:rFonts w:ascii="Courier New" w:hAnsi="Courier New" w:cs="Courier New" w:hint="default"/>
      </w:rPr>
    </w:lvl>
    <w:lvl w:ilvl="8" w:tplc="04070005" w:tentative="1">
      <w:start w:val="1"/>
      <w:numFmt w:val="bullet"/>
      <w:lvlText w:val=""/>
      <w:lvlJc w:val="left"/>
      <w:pPr>
        <w:ind w:left="7118" w:hanging="360"/>
      </w:pPr>
      <w:rPr>
        <w:rFonts w:ascii="Wingdings" w:hAnsi="Wingdings" w:hint="default"/>
      </w:rPr>
    </w:lvl>
  </w:abstractNum>
  <w:abstractNum w:abstractNumId="53" w15:restartNumberingAfterBreak="0">
    <w:nsid w:val="7E6F4287"/>
    <w:multiLevelType w:val="hybridMultilevel"/>
    <w:tmpl w:val="EC82B8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7FB46892"/>
    <w:multiLevelType w:val="multilevel"/>
    <w:tmpl w:val="5AEED2E8"/>
    <w:styleLink w:val="CMS-EN-Schedule"/>
    <w:lvl w:ilvl="0">
      <w:start w:val="1"/>
      <w:numFmt w:val="decimal"/>
      <w:pStyle w:val="CMSENSchedule1"/>
      <w:suff w:val="nothing"/>
      <w:lvlText w:val="Schedule %1"/>
      <w:lvlJc w:val="left"/>
      <w:pPr>
        <w:ind w:left="0" w:firstLine="0"/>
      </w:pPr>
      <w:rPr>
        <w:rFonts w:hint="default"/>
      </w:rPr>
    </w:lvl>
    <w:lvl w:ilvl="1">
      <w:start w:val="1"/>
      <w:numFmt w:val="upperRoman"/>
      <w:pStyle w:val="CMSENSchedule2"/>
      <w:suff w:val="nothing"/>
      <w:lvlText w:val="Part %2"/>
      <w:lvlJc w:val="left"/>
      <w:pPr>
        <w:ind w:left="0" w:firstLine="0"/>
      </w:pPr>
      <w:rPr>
        <w:rFonts w:hint="default"/>
      </w:rPr>
    </w:lvl>
    <w:lvl w:ilvl="2">
      <w:start w:val="1"/>
      <w:numFmt w:val="upperLetter"/>
      <w:pStyle w:val="CMSENSchedule3"/>
      <w:suff w:val="nothing"/>
      <w:lvlText w:val="Part %2 %3"/>
      <w:lvlJc w:val="left"/>
      <w:pPr>
        <w:ind w:left="0" w:firstLine="0"/>
      </w:pPr>
      <w:rPr>
        <w:rFonts w:hint="default"/>
      </w:rPr>
    </w:lvl>
    <w:lvl w:ilvl="3">
      <w:start w:val="1"/>
      <w:numFmt w:val="none"/>
      <w:pStyle w:val="CMSENSchedule4"/>
      <w:suff w:val="nothing"/>
      <w:lvlText w:val="%4"/>
      <w:lvlJc w:val="left"/>
      <w:pPr>
        <w:ind w:left="0" w:firstLine="0"/>
      </w:pPr>
      <w:rPr>
        <w:rFonts w:hint="default"/>
      </w:rPr>
    </w:lvl>
    <w:lvl w:ilvl="4">
      <w:start w:val="1"/>
      <w:numFmt w:val="decimal"/>
      <w:pStyle w:val="CMSENSchedule5"/>
      <w:lvlText w:val="%5."/>
      <w:lvlJc w:val="left"/>
      <w:pPr>
        <w:tabs>
          <w:tab w:val="num" w:pos="567"/>
        </w:tabs>
        <w:ind w:left="567" w:hanging="567"/>
      </w:pPr>
      <w:rPr>
        <w:rFonts w:hint="default"/>
      </w:rPr>
    </w:lvl>
    <w:lvl w:ilvl="5">
      <w:start w:val="1"/>
      <w:numFmt w:val="decimal"/>
      <w:pStyle w:val="CMSENSchedule6"/>
      <w:lvlText w:val="%5.%6"/>
      <w:lvlJc w:val="left"/>
      <w:pPr>
        <w:tabs>
          <w:tab w:val="num" w:pos="567"/>
        </w:tabs>
        <w:ind w:left="567" w:hanging="567"/>
      </w:pPr>
      <w:rPr>
        <w:rFonts w:hint="default"/>
      </w:rPr>
    </w:lvl>
    <w:lvl w:ilvl="6">
      <w:start w:val="1"/>
      <w:numFmt w:val="decimal"/>
      <w:pStyle w:val="CMSENSchedule7"/>
      <w:lvlText w:val="%5.%6.%7"/>
      <w:lvlJc w:val="left"/>
      <w:pPr>
        <w:tabs>
          <w:tab w:val="num" w:pos="1418"/>
        </w:tabs>
        <w:ind w:left="1418" w:hanging="851"/>
      </w:pPr>
      <w:rPr>
        <w:rFonts w:hint="default"/>
      </w:rPr>
    </w:lvl>
    <w:lvl w:ilvl="7">
      <w:start w:val="1"/>
      <w:numFmt w:val="lowerLetter"/>
      <w:pStyle w:val="CMSENSchedule8"/>
      <w:lvlText w:val="(%8)"/>
      <w:lvlJc w:val="left"/>
      <w:pPr>
        <w:tabs>
          <w:tab w:val="num" w:pos="1985"/>
        </w:tabs>
        <w:ind w:left="1985" w:hanging="567"/>
      </w:pPr>
      <w:rPr>
        <w:rFonts w:hint="default"/>
      </w:rPr>
    </w:lvl>
    <w:lvl w:ilvl="8">
      <w:start w:val="1"/>
      <w:numFmt w:val="none"/>
      <w:lvlRestart w:val="0"/>
      <w:pStyle w:val="CMSENSchedule9"/>
      <w:suff w:val="nothing"/>
      <w:lvlText w:val=""/>
      <w:lvlJc w:val="left"/>
      <w:pPr>
        <w:ind w:left="0" w:firstLine="0"/>
      </w:pPr>
      <w:rPr>
        <w:rFonts w:hint="default"/>
      </w:rPr>
    </w:lvl>
  </w:abstractNum>
  <w:num w:numId="1" w16cid:durableId="1605381992">
    <w:abstractNumId w:val="26"/>
  </w:num>
  <w:num w:numId="2" w16cid:durableId="1732265597">
    <w:abstractNumId w:val="29"/>
  </w:num>
  <w:num w:numId="3" w16cid:durableId="1133866675">
    <w:abstractNumId w:val="36"/>
  </w:num>
  <w:num w:numId="4" w16cid:durableId="1393768193">
    <w:abstractNumId w:val="9"/>
  </w:num>
  <w:num w:numId="5" w16cid:durableId="1120489569">
    <w:abstractNumId w:val="7"/>
  </w:num>
  <w:num w:numId="6" w16cid:durableId="779884027">
    <w:abstractNumId w:val="6"/>
  </w:num>
  <w:num w:numId="7" w16cid:durableId="1625692145">
    <w:abstractNumId w:val="5"/>
  </w:num>
  <w:num w:numId="8" w16cid:durableId="827987490">
    <w:abstractNumId w:val="4"/>
  </w:num>
  <w:num w:numId="9" w16cid:durableId="1736587225">
    <w:abstractNumId w:val="27"/>
  </w:num>
  <w:num w:numId="10" w16cid:durableId="1756125945">
    <w:abstractNumId w:val="46"/>
  </w:num>
  <w:num w:numId="11" w16cid:durableId="326328605">
    <w:abstractNumId w:val="23"/>
  </w:num>
  <w:num w:numId="12" w16cid:durableId="438450755">
    <w:abstractNumId w:val="31"/>
  </w:num>
  <w:num w:numId="13" w16cid:durableId="1886672911">
    <w:abstractNumId w:val="50"/>
  </w:num>
  <w:num w:numId="14" w16cid:durableId="1709255889">
    <w:abstractNumId w:val="12"/>
  </w:num>
  <w:num w:numId="15" w16cid:durableId="617177257">
    <w:abstractNumId w:val="40"/>
  </w:num>
  <w:num w:numId="16" w16cid:durableId="1904873669">
    <w:abstractNumId w:val="45"/>
  </w:num>
  <w:num w:numId="17" w16cid:durableId="1474643952">
    <w:abstractNumId w:val="43"/>
  </w:num>
  <w:num w:numId="18" w16cid:durableId="44649291">
    <w:abstractNumId w:val="54"/>
  </w:num>
  <w:num w:numId="19" w16cid:durableId="837235776">
    <w:abstractNumId w:val="28"/>
  </w:num>
  <w:num w:numId="20" w16cid:durableId="1566144139">
    <w:abstractNumId w:val="15"/>
  </w:num>
  <w:num w:numId="21" w16cid:durableId="1489789596">
    <w:abstractNumId w:val="37"/>
  </w:num>
  <w:num w:numId="22" w16cid:durableId="1531336944">
    <w:abstractNumId w:val="14"/>
  </w:num>
  <w:num w:numId="23" w16cid:durableId="1117481095">
    <w:abstractNumId w:val="16"/>
  </w:num>
  <w:num w:numId="24" w16cid:durableId="1704553108">
    <w:abstractNumId w:val="11"/>
  </w:num>
  <w:num w:numId="25" w16cid:durableId="285552357">
    <w:abstractNumId w:val="44"/>
  </w:num>
  <w:num w:numId="26" w16cid:durableId="189805102">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ascii="Arial" w:hAnsi="Arial" w:cs="Arial"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27" w16cid:durableId="959846405">
    <w:abstractNumId w:val="8"/>
  </w:num>
  <w:num w:numId="28" w16cid:durableId="1465275453">
    <w:abstractNumId w:val="3"/>
  </w:num>
  <w:num w:numId="29" w16cid:durableId="332951795">
    <w:abstractNumId w:val="2"/>
  </w:num>
  <w:num w:numId="30" w16cid:durableId="1154951063">
    <w:abstractNumId w:val="1"/>
  </w:num>
  <w:num w:numId="31" w16cid:durableId="1973905634">
    <w:abstractNumId w:val="0"/>
  </w:num>
  <w:num w:numId="32" w16cid:durableId="1220049789">
    <w:abstractNumId w:val="27"/>
  </w:num>
  <w:num w:numId="33" w16cid:durableId="1326472656">
    <w:abstractNumId w:val="35"/>
  </w:num>
  <w:num w:numId="34" w16cid:durableId="844636233">
    <w:abstractNumId w:val="51"/>
  </w:num>
  <w:num w:numId="35" w16cid:durableId="1042946973">
    <w:abstractNumId w:val="20"/>
  </w:num>
  <w:num w:numId="36" w16cid:durableId="183128849">
    <w:abstractNumId w:val="42"/>
  </w:num>
  <w:num w:numId="37" w16cid:durableId="1320647101">
    <w:abstractNumId w:val="22"/>
  </w:num>
  <w:num w:numId="38" w16cid:durableId="2042826733">
    <w:abstractNumId w:val="41"/>
  </w:num>
  <w:num w:numId="39" w16cid:durableId="417213480">
    <w:abstractNumId w:val="19"/>
  </w:num>
  <w:num w:numId="40" w16cid:durableId="211119833">
    <w:abstractNumId w:val="24"/>
  </w:num>
  <w:num w:numId="41" w16cid:durableId="917789941">
    <w:abstractNumId w:val="49"/>
  </w:num>
  <w:num w:numId="42" w16cid:durableId="1797140670">
    <w:abstractNumId w:val="10"/>
  </w:num>
  <w:num w:numId="43" w16cid:durableId="124936668">
    <w:abstractNumId w:val="25"/>
  </w:num>
  <w:num w:numId="44" w16cid:durableId="1730037705">
    <w:abstractNumId w:val="25"/>
    <w:lvlOverride w:ilvl="0">
      <w:startOverride w:val="1"/>
      <w:lvl w:ilvl="0">
        <w:start w:val="1"/>
        <w:numFmt w:val="decimal"/>
        <w:pStyle w:val="CMSSchedule1"/>
        <w:suff w:val="nothing"/>
        <w:lvlText w:val="Anlage %1"/>
        <w:lvlJc w:val="left"/>
        <w:pPr>
          <w:ind w:left="0" w:firstLine="0"/>
        </w:pPr>
        <w:rPr>
          <w:rFonts w:hint="default"/>
        </w:rPr>
      </w:lvl>
    </w:lvlOverride>
    <w:lvlOverride w:ilvl="1">
      <w:startOverride w:val="1"/>
      <w:lvl w:ilvl="1">
        <w:start w:val="1"/>
        <w:numFmt w:val="upperRoman"/>
        <w:pStyle w:val="CMSSchedule2"/>
        <w:suff w:val="nothing"/>
        <w:lvlText w:val="Teil %2"/>
        <w:lvlJc w:val="left"/>
        <w:pPr>
          <w:ind w:left="0" w:firstLine="0"/>
        </w:pPr>
        <w:rPr>
          <w:rFonts w:hint="default"/>
        </w:rPr>
      </w:lvl>
    </w:lvlOverride>
    <w:lvlOverride w:ilvl="2">
      <w:startOverride w:val="1"/>
      <w:lvl w:ilvl="2">
        <w:start w:val="1"/>
        <w:numFmt w:val="upperLetter"/>
        <w:pStyle w:val="CMSSchedule3"/>
        <w:suff w:val="nothing"/>
        <w:lvlText w:val="Teil %2 %3"/>
        <w:lvlJc w:val="left"/>
        <w:pPr>
          <w:ind w:left="0" w:firstLine="0"/>
        </w:pPr>
        <w:rPr>
          <w:rFonts w:hint="default"/>
        </w:rPr>
      </w:lvl>
    </w:lvlOverride>
    <w:lvlOverride w:ilvl="3">
      <w:startOverride w:val="1"/>
      <w:lvl w:ilvl="3">
        <w:start w:val="1"/>
        <w:numFmt w:val="none"/>
        <w:lvlRestart w:val="0"/>
        <w:pStyle w:val="CMSSchedule4"/>
        <w:suff w:val="nothing"/>
        <w:lvlText w:val="%4"/>
        <w:lvlJc w:val="left"/>
        <w:pPr>
          <w:ind w:left="0" w:firstLine="0"/>
        </w:pPr>
        <w:rPr>
          <w:rFonts w:hint="default"/>
        </w:rPr>
      </w:lvl>
    </w:lvlOverride>
    <w:lvlOverride w:ilvl="4">
      <w:startOverride w:val="1"/>
      <w:lvl w:ilvl="4">
        <w:start w:val="1"/>
        <w:numFmt w:val="decimal"/>
        <w:pStyle w:val="CMSSchedule5"/>
        <w:lvlText w:val="%5."/>
        <w:lvlJc w:val="left"/>
        <w:pPr>
          <w:tabs>
            <w:tab w:val="num" w:pos="567"/>
          </w:tabs>
          <w:ind w:left="567" w:hanging="567"/>
        </w:pPr>
        <w:rPr>
          <w:rFonts w:hint="default"/>
        </w:rPr>
      </w:lvl>
    </w:lvlOverride>
    <w:lvlOverride w:ilvl="5">
      <w:startOverride w:val="1"/>
      <w:lvl w:ilvl="5">
        <w:start w:val="1"/>
        <w:numFmt w:val="decimal"/>
        <w:pStyle w:val="CMSSchedule6"/>
        <w:lvlText w:val="%5.%6"/>
        <w:lvlJc w:val="left"/>
        <w:pPr>
          <w:tabs>
            <w:tab w:val="num" w:pos="567"/>
          </w:tabs>
          <w:ind w:left="567" w:hanging="567"/>
        </w:pPr>
        <w:rPr>
          <w:rFonts w:hint="default"/>
        </w:rPr>
      </w:lvl>
    </w:lvlOverride>
    <w:lvlOverride w:ilvl="6">
      <w:startOverride w:val="1"/>
      <w:lvl w:ilvl="6">
        <w:start w:val="1"/>
        <w:numFmt w:val="decimal"/>
        <w:pStyle w:val="CMSSchedule7"/>
        <w:lvlText w:val="%5.%6.%7"/>
        <w:lvlJc w:val="left"/>
        <w:pPr>
          <w:tabs>
            <w:tab w:val="num" w:pos="1418"/>
          </w:tabs>
          <w:ind w:left="1418" w:hanging="851"/>
        </w:pPr>
        <w:rPr>
          <w:rFonts w:hint="default"/>
        </w:rPr>
      </w:lvl>
    </w:lvlOverride>
    <w:lvlOverride w:ilvl="7">
      <w:startOverride w:val="1"/>
      <w:lvl w:ilvl="7">
        <w:start w:val="1"/>
        <w:numFmt w:val="lowerLetter"/>
        <w:pStyle w:val="CMSSchedule8"/>
        <w:lvlText w:val="(%8)"/>
        <w:lvlJc w:val="left"/>
        <w:pPr>
          <w:tabs>
            <w:tab w:val="num" w:pos="1985"/>
          </w:tabs>
          <w:ind w:left="1985" w:hanging="567"/>
        </w:pPr>
        <w:rPr>
          <w:rFonts w:hint="default"/>
        </w:rPr>
      </w:lvl>
    </w:lvlOverride>
    <w:lvlOverride w:ilvl="8">
      <w:startOverride w:val="1"/>
      <w:lvl w:ilvl="8">
        <w:start w:val="1"/>
        <w:numFmt w:val="none"/>
        <w:lvlRestart w:val="0"/>
        <w:pStyle w:val="CMSSchedule9"/>
        <w:suff w:val="nothing"/>
        <w:lvlText w:val=""/>
        <w:lvlJc w:val="left"/>
        <w:pPr>
          <w:ind w:left="0" w:firstLine="0"/>
        </w:pPr>
        <w:rPr>
          <w:rFonts w:hint="default"/>
        </w:rPr>
      </w:lvl>
    </w:lvlOverride>
  </w:num>
  <w:num w:numId="45" w16cid:durableId="465896692">
    <w:abstractNumId w:val="18"/>
  </w:num>
  <w:num w:numId="46" w16cid:durableId="638386915">
    <w:abstractNumId w:val="32"/>
  </w:num>
  <w:num w:numId="47" w16cid:durableId="1094282769">
    <w:abstractNumId w:val="34"/>
  </w:num>
  <w:num w:numId="48" w16cid:durableId="15722743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18948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7443879">
    <w:abstractNumId w:val="39"/>
  </w:num>
  <w:num w:numId="51" w16cid:durableId="1574705542">
    <w:abstractNumId w:val="52"/>
  </w:num>
  <w:num w:numId="52" w16cid:durableId="1502043831">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3" w16cid:durableId="226262928">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4" w16cid:durableId="933708537">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5" w16cid:durableId="110862635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6" w16cid:durableId="693650537">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7" w16cid:durableId="1606110604">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8" w16cid:durableId="1009521317">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9" w16cid:durableId="306709551">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0" w16cid:durableId="374237642">
    <w:abstractNumId w:val="30"/>
  </w:num>
  <w:num w:numId="61" w16cid:durableId="1259212367">
    <w:abstractNumId w:val="21"/>
  </w:num>
  <w:num w:numId="62" w16cid:durableId="1636909789">
    <w:abstractNumId w:val="38"/>
  </w:num>
  <w:num w:numId="63" w16cid:durableId="159412660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4" w16cid:durableId="876351846">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5" w16cid:durableId="116373753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6" w16cid:durableId="369038746">
    <w:abstractNumId w:val="13"/>
  </w:num>
  <w:num w:numId="67" w16cid:durableId="1694765854">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8" w16cid:durableId="61278190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9" w16cid:durableId="260728271">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0" w16cid:durableId="2024743235">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1" w16cid:durableId="1456556486">
    <w:abstractNumId w:val="53"/>
  </w:num>
  <w:num w:numId="72" w16cid:durableId="481384545">
    <w:abstractNumId w:val="17"/>
  </w:num>
  <w:num w:numId="73" w16cid:durableId="1966503095">
    <w:abstractNumId w:val="33"/>
  </w:num>
  <w:num w:numId="74" w16cid:durableId="1408767234">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5" w16cid:durableId="1525435853">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6" w16cid:durableId="189854322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7" w16cid:durableId="33477179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ascii="Arial" w:hAnsi="Arial" w:cs="Arial"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8" w16cid:durableId="409348618">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ascii="Arial" w:hAnsi="Arial" w:cs="Arial"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9" w16cid:durableId="381367216">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ascii="Arial" w:hAnsi="Arial" w:cs="Arial"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80" w16cid:durableId="1354108288">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ascii="Arial" w:hAnsi="Arial" w:cs="Arial"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cs-CZ" w:vendorID="64" w:dllVersion="0" w:nlCheck="1" w:checkStyle="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567"/>
  <w:autoHyphenation/>
  <w:hyphenationZone w:val="425"/>
  <w:drawingGridHorizontalSpacing w:val="283"/>
  <w:drawingGridVerticalSpacing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A5B"/>
    <w:rsid w:val="0000002F"/>
    <w:rsid w:val="0000072B"/>
    <w:rsid w:val="00001167"/>
    <w:rsid w:val="00002936"/>
    <w:rsid w:val="00003832"/>
    <w:rsid w:val="00003BBD"/>
    <w:rsid w:val="00003DED"/>
    <w:rsid w:val="00005A1A"/>
    <w:rsid w:val="00005C8D"/>
    <w:rsid w:val="00005CC4"/>
    <w:rsid w:val="00006101"/>
    <w:rsid w:val="00006C78"/>
    <w:rsid w:val="000111B3"/>
    <w:rsid w:val="000124C7"/>
    <w:rsid w:val="00012D4A"/>
    <w:rsid w:val="00012FA2"/>
    <w:rsid w:val="000170FD"/>
    <w:rsid w:val="00017842"/>
    <w:rsid w:val="000209E7"/>
    <w:rsid w:val="000209E8"/>
    <w:rsid w:val="00020AE7"/>
    <w:rsid w:val="0002365E"/>
    <w:rsid w:val="00023D47"/>
    <w:rsid w:val="00023D72"/>
    <w:rsid w:val="00025218"/>
    <w:rsid w:val="000255C1"/>
    <w:rsid w:val="000262E2"/>
    <w:rsid w:val="00027249"/>
    <w:rsid w:val="000273E5"/>
    <w:rsid w:val="000304E7"/>
    <w:rsid w:val="0003060F"/>
    <w:rsid w:val="00031196"/>
    <w:rsid w:val="000312EB"/>
    <w:rsid w:val="00031B76"/>
    <w:rsid w:val="0003384A"/>
    <w:rsid w:val="0004034E"/>
    <w:rsid w:val="0004091D"/>
    <w:rsid w:val="000415B1"/>
    <w:rsid w:val="00042A53"/>
    <w:rsid w:val="0004359C"/>
    <w:rsid w:val="000457B0"/>
    <w:rsid w:val="00047B1B"/>
    <w:rsid w:val="00050877"/>
    <w:rsid w:val="00053776"/>
    <w:rsid w:val="00053820"/>
    <w:rsid w:val="00053C00"/>
    <w:rsid w:val="00054841"/>
    <w:rsid w:val="00061B07"/>
    <w:rsid w:val="00063E48"/>
    <w:rsid w:val="00065D55"/>
    <w:rsid w:val="00066184"/>
    <w:rsid w:val="0006783A"/>
    <w:rsid w:val="00070856"/>
    <w:rsid w:val="00074A64"/>
    <w:rsid w:val="000756C8"/>
    <w:rsid w:val="00075F68"/>
    <w:rsid w:val="000760BF"/>
    <w:rsid w:val="00077405"/>
    <w:rsid w:val="0007752C"/>
    <w:rsid w:val="00077C8B"/>
    <w:rsid w:val="00080978"/>
    <w:rsid w:val="0008222D"/>
    <w:rsid w:val="00083198"/>
    <w:rsid w:val="00083A77"/>
    <w:rsid w:val="000842EB"/>
    <w:rsid w:val="00085C0F"/>
    <w:rsid w:val="00086D89"/>
    <w:rsid w:val="00087735"/>
    <w:rsid w:val="00087871"/>
    <w:rsid w:val="00090D22"/>
    <w:rsid w:val="00091376"/>
    <w:rsid w:val="00094921"/>
    <w:rsid w:val="000952FF"/>
    <w:rsid w:val="00096E2C"/>
    <w:rsid w:val="00096E31"/>
    <w:rsid w:val="000A11AA"/>
    <w:rsid w:val="000A2F5D"/>
    <w:rsid w:val="000A3130"/>
    <w:rsid w:val="000A5663"/>
    <w:rsid w:val="000A6157"/>
    <w:rsid w:val="000A696F"/>
    <w:rsid w:val="000A78F8"/>
    <w:rsid w:val="000B0C13"/>
    <w:rsid w:val="000B1382"/>
    <w:rsid w:val="000B2881"/>
    <w:rsid w:val="000B32CD"/>
    <w:rsid w:val="000B3383"/>
    <w:rsid w:val="000B4ACF"/>
    <w:rsid w:val="000B5352"/>
    <w:rsid w:val="000B58F9"/>
    <w:rsid w:val="000B6474"/>
    <w:rsid w:val="000B65C6"/>
    <w:rsid w:val="000B69A3"/>
    <w:rsid w:val="000B74C2"/>
    <w:rsid w:val="000C0C4E"/>
    <w:rsid w:val="000C1A37"/>
    <w:rsid w:val="000C1F47"/>
    <w:rsid w:val="000C2808"/>
    <w:rsid w:val="000C5358"/>
    <w:rsid w:val="000C5B64"/>
    <w:rsid w:val="000C7A4B"/>
    <w:rsid w:val="000D111B"/>
    <w:rsid w:val="000D374C"/>
    <w:rsid w:val="000D4706"/>
    <w:rsid w:val="000D6EF3"/>
    <w:rsid w:val="000D7226"/>
    <w:rsid w:val="000E110F"/>
    <w:rsid w:val="000E155D"/>
    <w:rsid w:val="000E4E5F"/>
    <w:rsid w:val="000E5FA0"/>
    <w:rsid w:val="000E6D01"/>
    <w:rsid w:val="000E7F06"/>
    <w:rsid w:val="000F1F0B"/>
    <w:rsid w:val="000F2DDC"/>
    <w:rsid w:val="000F42B9"/>
    <w:rsid w:val="000F613A"/>
    <w:rsid w:val="000F6FFA"/>
    <w:rsid w:val="001000EF"/>
    <w:rsid w:val="0010013E"/>
    <w:rsid w:val="001007D8"/>
    <w:rsid w:val="00100FDB"/>
    <w:rsid w:val="00101831"/>
    <w:rsid w:val="001025DC"/>
    <w:rsid w:val="001033DA"/>
    <w:rsid w:val="00104E9A"/>
    <w:rsid w:val="00104EEB"/>
    <w:rsid w:val="00104F36"/>
    <w:rsid w:val="00105F5B"/>
    <w:rsid w:val="0010686B"/>
    <w:rsid w:val="00107411"/>
    <w:rsid w:val="00107641"/>
    <w:rsid w:val="00110745"/>
    <w:rsid w:val="00111452"/>
    <w:rsid w:val="001117CC"/>
    <w:rsid w:val="00111BFD"/>
    <w:rsid w:val="00112D6D"/>
    <w:rsid w:val="00113A84"/>
    <w:rsid w:val="0011411D"/>
    <w:rsid w:val="001149D8"/>
    <w:rsid w:val="00114A5F"/>
    <w:rsid w:val="00114FD3"/>
    <w:rsid w:val="001151E6"/>
    <w:rsid w:val="0011563C"/>
    <w:rsid w:val="00115FC3"/>
    <w:rsid w:val="00116277"/>
    <w:rsid w:val="00116FE3"/>
    <w:rsid w:val="001170A7"/>
    <w:rsid w:val="00122FAC"/>
    <w:rsid w:val="00124C1A"/>
    <w:rsid w:val="00125FC4"/>
    <w:rsid w:val="001268C0"/>
    <w:rsid w:val="00127545"/>
    <w:rsid w:val="00132853"/>
    <w:rsid w:val="001342D3"/>
    <w:rsid w:val="00135205"/>
    <w:rsid w:val="00135727"/>
    <w:rsid w:val="00135D81"/>
    <w:rsid w:val="00136CCC"/>
    <w:rsid w:val="0014173C"/>
    <w:rsid w:val="00141D96"/>
    <w:rsid w:val="001430FE"/>
    <w:rsid w:val="00145437"/>
    <w:rsid w:val="00147811"/>
    <w:rsid w:val="0015242A"/>
    <w:rsid w:val="0015371F"/>
    <w:rsid w:val="00154359"/>
    <w:rsid w:val="00154D99"/>
    <w:rsid w:val="00156F4E"/>
    <w:rsid w:val="00157DBE"/>
    <w:rsid w:val="00157DD9"/>
    <w:rsid w:val="0016025C"/>
    <w:rsid w:val="001608FE"/>
    <w:rsid w:val="001630D0"/>
    <w:rsid w:val="0016522B"/>
    <w:rsid w:val="0016625E"/>
    <w:rsid w:val="0016725C"/>
    <w:rsid w:val="0016767E"/>
    <w:rsid w:val="00167BA8"/>
    <w:rsid w:val="00171BD1"/>
    <w:rsid w:val="00175062"/>
    <w:rsid w:val="00176324"/>
    <w:rsid w:val="001766C4"/>
    <w:rsid w:val="001806F8"/>
    <w:rsid w:val="00181A05"/>
    <w:rsid w:val="0018314E"/>
    <w:rsid w:val="00183D6D"/>
    <w:rsid w:val="00184AD6"/>
    <w:rsid w:val="00184E63"/>
    <w:rsid w:val="00184FA2"/>
    <w:rsid w:val="0018552E"/>
    <w:rsid w:val="00185896"/>
    <w:rsid w:val="00185C39"/>
    <w:rsid w:val="001932E6"/>
    <w:rsid w:val="00194B42"/>
    <w:rsid w:val="0019608C"/>
    <w:rsid w:val="00196B25"/>
    <w:rsid w:val="00197C02"/>
    <w:rsid w:val="001A0CD5"/>
    <w:rsid w:val="001A4BAC"/>
    <w:rsid w:val="001A6CCD"/>
    <w:rsid w:val="001A7DBD"/>
    <w:rsid w:val="001B226C"/>
    <w:rsid w:val="001B2941"/>
    <w:rsid w:val="001B2A73"/>
    <w:rsid w:val="001B3DF4"/>
    <w:rsid w:val="001B428A"/>
    <w:rsid w:val="001B5184"/>
    <w:rsid w:val="001B5715"/>
    <w:rsid w:val="001B5E9F"/>
    <w:rsid w:val="001B621D"/>
    <w:rsid w:val="001B7750"/>
    <w:rsid w:val="001C1E48"/>
    <w:rsid w:val="001C1E8F"/>
    <w:rsid w:val="001C248B"/>
    <w:rsid w:val="001C2D14"/>
    <w:rsid w:val="001C2D47"/>
    <w:rsid w:val="001C37AE"/>
    <w:rsid w:val="001C48E9"/>
    <w:rsid w:val="001C4981"/>
    <w:rsid w:val="001C68D7"/>
    <w:rsid w:val="001C73D0"/>
    <w:rsid w:val="001C7415"/>
    <w:rsid w:val="001C7F7F"/>
    <w:rsid w:val="001D3F95"/>
    <w:rsid w:val="001D4A76"/>
    <w:rsid w:val="001D4C59"/>
    <w:rsid w:val="001D563C"/>
    <w:rsid w:val="001D5E0C"/>
    <w:rsid w:val="001D6365"/>
    <w:rsid w:val="001D73F4"/>
    <w:rsid w:val="001D757D"/>
    <w:rsid w:val="001D7722"/>
    <w:rsid w:val="001E0281"/>
    <w:rsid w:val="001E0726"/>
    <w:rsid w:val="001E156E"/>
    <w:rsid w:val="001E3D70"/>
    <w:rsid w:val="001E4508"/>
    <w:rsid w:val="001E5A84"/>
    <w:rsid w:val="001E63D5"/>
    <w:rsid w:val="001E67CF"/>
    <w:rsid w:val="001E6AFE"/>
    <w:rsid w:val="001F05EA"/>
    <w:rsid w:val="001F10D3"/>
    <w:rsid w:val="001F146E"/>
    <w:rsid w:val="001F169B"/>
    <w:rsid w:val="001F2008"/>
    <w:rsid w:val="001F2F04"/>
    <w:rsid w:val="001F2FEF"/>
    <w:rsid w:val="001F3674"/>
    <w:rsid w:val="001F488B"/>
    <w:rsid w:val="001F65E6"/>
    <w:rsid w:val="001F77C6"/>
    <w:rsid w:val="00201B24"/>
    <w:rsid w:val="002024B8"/>
    <w:rsid w:val="00202968"/>
    <w:rsid w:val="00203C04"/>
    <w:rsid w:val="00203E80"/>
    <w:rsid w:val="00207B72"/>
    <w:rsid w:val="00211D5D"/>
    <w:rsid w:val="0021354A"/>
    <w:rsid w:val="002141E2"/>
    <w:rsid w:val="00214F5B"/>
    <w:rsid w:val="00215CEE"/>
    <w:rsid w:val="0022126D"/>
    <w:rsid w:val="00222FE3"/>
    <w:rsid w:val="0022372B"/>
    <w:rsid w:val="00223CB0"/>
    <w:rsid w:val="00224C0D"/>
    <w:rsid w:val="00226413"/>
    <w:rsid w:val="00226796"/>
    <w:rsid w:val="00226E26"/>
    <w:rsid w:val="00227BAB"/>
    <w:rsid w:val="002309E7"/>
    <w:rsid w:val="00230A72"/>
    <w:rsid w:val="00232C6D"/>
    <w:rsid w:val="00233CFF"/>
    <w:rsid w:val="002348DD"/>
    <w:rsid w:val="00235611"/>
    <w:rsid w:val="00235C94"/>
    <w:rsid w:val="0023639D"/>
    <w:rsid w:val="00236CD0"/>
    <w:rsid w:val="002370FE"/>
    <w:rsid w:val="002408BC"/>
    <w:rsid w:val="00241F5E"/>
    <w:rsid w:val="0024217C"/>
    <w:rsid w:val="002423C7"/>
    <w:rsid w:val="00244406"/>
    <w:rsid w:val="00244AC0"/>
    <w:rsid w:val="0024536C"/>
    <w:rsid w:val="002454FE"/>
    <w:rsid w:val="00245AA4"/>
    <w:rsid w:val="00246CE6"/>
    <w:rsid w:val="00247355"/>
    <w:rsid w:val="00247E05"/>
    <w:rsid w:val="0025232E"/>
    <w:rsid w:val="00253764"/>
    <w:rsid w:val="00253CA8"/>
    <w:rsid w:val="00253F0C"/>
    <w:rsid w:val="002568CB"/>
    <w:rsid w:val="002576A8"/>
    <w:rsid w:val="00257C8D"/>
    <w:rsid w:val="002609A4"/>
    <w:rsid w:val="0026199F"/>
    <w:rsid w:val="00261EB5"/>
    <w:rsid w:val="002622B6"/>
    <w:rsid w:val="0026238E"/>
    <w:rsid w:val="00262F02"/>
    <w:rsid w:val="002644F4"/>
    <w:rsid w:val="0026524F"/>
    <w:rsid w:val="00265CAB"/>
    <w:rsid w:val="0026610D"/>
    <w:rsid w:val="0026626D"/>
    <w:rsid w:val="00267836"/>
    <w:rsid w:val="00267B92"/>
    <w:rsid w:val="00270ED1"/>
    <w:rsid w:val="00272E81"/>
    <w:rsid w:val="002734B8"/>
    <w:rsid w:val="002768D0"/>
    <w:rsid w:val="00276D47"/>
    <w:rsid w:val="00280E54"/>
    <w:rsid w:val="0028145B"/>
    <w:rsid w:val="00282688"/>
    <w:rsid w:val="002832CF"/>
    <w:rsid w:val="002837CC"/>
    <w:rsid w:val="002839E8"/>
    <w:rsid w:val="00285391"/>
    <w:rsid w:val="00287B23"/>
    <w:rsid w:val="00287C91"/>
    <w:rsid w:val="0029024D"/>
    <w:rsid w:val="002913B8"/>
    <w:rsid w:val="00292422"/>
    <w:rsid w:val="0029325F"/>
    <w:rsid w:val="00293617"/>
    <w:rsid w:val="00293F9E"/>
    <w:rsid w:val="002960AC"/>
    <w:rsid w:val="00296358"/>
    <w:rsid w:val="002A007D"/>
    <w:rsid w:val="002A1104"/>
    <w:rsid w:val="002A4879"/>
    <w:rsid w:val="002A5131"/>
    <w:rsid w:val="002A6098"/>
    <w:rsid w:val="002A7F17"/>
    <w:rsid w:val="002B0963"/>
    <w:rsid w:val="002B364E"/>
    <w:rsid w:val="002B3DD7"/>
    <w:rsid w:val="002B51F1"/>
    <w:rsid w:val="002B7547"/>
    <w:rsid w:val="002C03AB"/>
    <w:rsid w:val="002C249F"/>
    <w:rsid w:val="002C2E92"/>
    <w:rsid w:val="002C34DA"/>
    <w:rsid w:val="002C3A28"/>
    <w:rsid w:val="002C4D5C"/>
    <w:rsid w:val="002C5CBC"/>
    <w:rsid w:val="002C5D0E"/>
    <w:rsid w:val="002D06E1"/>
    <w:rsid w:val="002D1B65"/>
    <w:rsid w:val="002D1E40"/>
    <w:rsid w:val="002D3290"/>
    <w:rsid w:val="002D4D63"/>
    <w:rsid w:val="002D5204"/>
    <w:rsid w:val="002D67FF"/>
    <w:rsid w:val="002D6A9B"/>
    <w:rsid w:val="002E14D7"/>
    <w:rsid w:val="002E1AF2"/>
    <w:rsid w:val="002E2069"/>
    <w:rsid w:val="002E22D5"/>
    <w:rsid w:val="002E3706"/>
    <w:rsid w:val="002E3905"/>
    <w:rsid w:val="002E3B22"/>
    <w:rsid w:val="002E417E"/>
    <w:rsid w:val="002E4D1E"/>
    <w:rsid w:val="002E5597"/>
    <w:rsid w:val="002E6CB2"/>
    <w:rsid w:val="002E6DA9"/>
    <w:rsid w:val="002E7A00"/>
    <w:rsid w:val="002E7B15"/>
    <w:rsid w:val="002F021A"/>
    <w:rsid w:val="002F08FD"/>
    <w:rsid w:val="002F0DDC"/>
    <w:rsid w:val="002F2C86"/>
    <w:rsid w:val="002F3418"/>
    <w:rsid w:val="002F4CFF"/>
    <w:rsid w:val="002F60D2"/>
    <w:rsid w:val="00300E7F"/>
    <w:rsid w:val="00301261"/>
    <w:rsid w:val="00301EBA"/>
    <w:rsid w:val="00303F44"/>
    <w:rsid w:val="003067E3"/>
    <w:rsid w:val="0030790B"/>
    <w:rsid w:val="00307F3E"/>
    <w:rsid w:val="00310FAB"/>
    <w:rsid w:val="003126B7"/>
    <w:rsid w:val="00314478"/>
    <w:rsid w:val="00314872"/>
    <w:rsid w:val="00314AE1"/>
    <w:rsid w:val="00314EF4"/>
    <w:rsid w:val="0031616E"/>
    <w:rsid w:val="00317DE0"/>
    <w:rsid w:val="00321356"/>
    <w:rsid w:val="00321E51"/>
    <w:rsid w:val="003236AD"/>
    <w:rsid w:val="0032465A"/>
    <w:rsid w:val="003249F6"/>
    <w:rsid w:val="00324A23"/>
    <w:rsid w:val="003251BE"/>
    <w:rsid w:val="003260D1"/>
    <w:rsid w:val="00326D59"/>
    <w:rsid w:val="00330CF7"/>
    <w:rsid w:val="00331074"/>
    <w:rsid w:val="00331E41"/>
    <w:rsid w:val="00331F4F"/>
    <w:rsid w:val="00333BA6"/>
    <w:rsid w:val="003347F3"/>
    <w:rsid w:val="00334F41"/>
    <w:rsid w:val="00335134"/>
    <w:rsid w:val="00335C5F"/>
    <w:rsid w:val="00335FF7"/>
    <w:rsid w:val="0033625F"/>
    <w:rsid w:val="00336378"/>
    <w:rsid w:val="00336A60"/>
    <w:rsid w:val="0033750F"/>
    <w:rsid w:val="00340CDC"/>
    <w:rsid w:val="00340DCD"/>
    <w:rsid w:val="0034354B"/>
    <w:rsid w:val="00344FF0"/>
    <w:rsid w:val="00345EB1"/>
    <w:rsid w:val="003462F7"/>
    <w:rsid w:val="00347A94"/>
    <w:rsid w:val="003504F7"/>
    <w:rsid w:val="0035107C"/>
    <w:rsid w:val="003514B7"/>
    <w:rsid w:val="00351611"/>
    <w:rsid w:val="00352EC0"/>
    <w:rsid w:val="0035311C"/>
    <w:rsid w:val="0035391C"/>
    <w:rsid w:val="00354DDC"/>
    <w:rsid w:val="00357973"/>
    <w:rsid w:val="00361708"/>
    <w:rsid w:val="0036188B"/>
    <w:rsid w:val="00362947"/>
    <w:rsid w:val="00362DE1"/>
    <w:rsid w:val="00362E5A"/>
    <w:rsid w:val="00363132"/>
    <w:rsid w:val="00364619"/>
    <w:rsid w:val="00365783"/>
    <w:rsid w:val="00366774"/>
    <w:rsid w:val="00366A7C"/>
    <w:rsid w:val="00366CB1"/>
    <w:rsid w:val="00366E75"/>
    <w:rsid w:val="003724E8"/>
    <w:rsid w:val="00372667"/>
    <w:rsid w:val="00373F8F"/>
    <w:rsid w:val="0037423C"/>
    <w:rsid w:val="00375117"/>
    <w:rsid w:val="0037559C"/>
    <w:rsid w:val="00376611"/>
    <w:rsid w:val="00376A17"/>
    <w:rsid w:val="00376A45"/>
    <w:rsid w:val="003778DC"/>
    <w:rsid w:val="00377F7E"/>
    <w:rsid w:val="00381388"/>
    <w:rsid w:val="0038226F"/>
    <w:rsid w:val="003828CE"/>
    <w:rsid w:val="00383702"/>
    <w:rsid w:val="0038500E"/>
    <w:rsid w:val="003855D0"/>
    <w:rsid w:val="00387CEC"/>
    <w:rsid w:val="00390386"/>
    <w:rsid w:val="00390F51"/>
    <w:rsid w:val="003913B0"/>
    <w:rsid w:val="00392A35"/>
    <w:rsid w:val="00393BCD"/>
    <w:rsid w:val="00395018"/>
    <w:rsid w:val="00396444"/>
    <w:rsid w:val="00396DF2"/>
    <w:rsid w:val="00397455"/>
    <w:rsid w:val="003A0811"/>
    <w:rsid w:val="003A0EA8"/>
    <w:rsid w:val="003A2B1F"/>
    <w:rsid w:val="003A5F38"/>
    <w:rsid w:val="003A6A3B"/>
    <w:rsid w:val="003A715F"/>
    <w:rsid w:val="003A7794"/>
    <w:rsid w:val="003B1487"/>
    <w:rsid w:val="003B1AF0"/>
    <w:rsid w:val="003B2CA9"/>
    <w:rsid w:val="003B3078"/>
    <w:rsid w:val="003B3B89"/>
    <w:rsid w:val="003B5D61"/>
    <w:rsid w:val="003B62D9"/>
    <w:rsid w:val="003B748F"/>
    <w:rsid w:val="003B7792"/>
    <w:rsid w:val="003B7C63"/>
    <w:rsid w:val="003C0814"/>
    <w:rsid w:val="003C0C07"/>
    <w:rsid w:val="003C1C37"/>
    <w:rsid w:val="003C2253"/>
    <w:rsid w:val="003C289B"/>
    <w:rsid w:val="003C2CB2"/>
    <w:rsid w:val="003C322C"/>
    <w:rsid w:val="003C3BCB"/>
    <w:rsid w:val="003C4724"/>
    <w:rsid w:val="003C606A"/>
    <w:rsid w:val="003C73CA"/>
    <w:rsid w:val="003C7866"/>
    <w:rsid w:val="003D075A"/>
    <w:rsid w:val="003D1BDA"/>
    <w:rsid w:val="003D1D64"/>
    <w:rsid w:val="003D3588"/>
    <w:rsid w:val="003D5DD0"/>
    <w:rsid w:val="003E5A7A"/>
    <w:rsid w:val="003E7C1C"/>
    <w:rsid w:val="003F03F7"/>
    <w:rsid w:val="003F0BAC"/>
    <w:rsid w:val="003F2CD5"/>
    <w:rsid w:val="003F2EF3"/>
    <w:rsid w:val="003F348B"/>
    <w:rsid w:val="003F5086"/>
    <w:rsid w:val="00401BEA"/>
    <w:rsid w:val="0040245E"/>
    <w:rsid w:val="00402D84"/>
    <w:rsid w:val="0040323B"/>
    <w:rsid w:val="004042F6"/>
    <w:rsid w:val="004105EC"/>
    <w:rsid w:val="00410B55"/>
    <w:rsid w:val="004125F3"/>
    <w:rsid w:val="004127A4"/>
    <w:rsid w:val="00412876"/>
    <w:rsid w:val="00413B00"/>
    <w:rsid w:val="00415E8F"/>
    <w:rsid w:val="00420324"/>
    <w:rsid w:val="004205E4"/>
    <w:rsid w:val="00421615"/>
    <w:rsid w:val="0042336C"/>
    <w:rsid w:val="00424713"/>
    <w:rsid w:val="00424CF1"/>
    <w:rsid w:val="00425DDF"/>
    <w:rsid w:val="004263D7"/>
    <w:rsid w:val="0042763A"/>
    <w:rsid w:val="00430CC3"/>
    <w:rsid w:val="00431B8F"/>
    <w:rsid w:val="004356F9"/>
    <w:rsid w:val="00435FED"/>
    <w:rsid w:val="00436E34"/>
    <w:rsid w:val="00440181"/>
    <w:rsid w:val="0044139F"/>
    <w:rsid w:val="0044173D"/>
    <w:rsid w:val="00443651"/>
    <w:rsid w:val="00443A13"/>
    <w:rsid w:val="0044551F"/>
    <w:rsid w:val="00445910"/>
    <w:rsid w:val="00446B3F"/>
    <w:rsid w:val="004471DB"/>
    <w:rsid w:val="00450775"/>
    <w:rsid w:val="0045209B"/>
    <w:rsid w:val="00452170"/>
    <w:rsid w:val="00452973"/>
    <w:rsid w:val="004535FD"/>
    <w:rsid w:val="00453C87"/>
    <w:rsid w:val="00454798"/>
    <w:rsid w:val="004558FD"/>
    <w:rsid w:val="00457C2A"/>
    <w:rsid w:val="00460B27"/>
    <w:rsid w:val="00460B43"/>
    <w:rsid w:val="004614B8"/>
    <w:rsid w:val="00462036"/>
    <w:rsid w:val="004623CA"/>
    <w:rsid w:val="0046283D"/>
    <w:rsid w:val="00464FA1"/>
    <w:rsid w:val="00470FC7"/>
    <w:rsid w:val="0047217F"/>
    <w:rsid w:val="00472187"/>
    <w:rsid w:val="004738C3"/>
    <w:rsid w:val="004761A1"/>
    <w:rsid w:val="00476997"/>
    <w:rsid w:val="00476CC1"/>
    <w:rsid w:val="00477A53"/>
    <w:rsid w:val="004801A4"/>
    <w:rsid w:val="00480E7D"/>
    <w:rsid w:val="0048123A"/>
    <w:rsid w:val="00482C6D"/>
    <w:rsid w:val="00483878"/>
    <w:rsid w:val="00485AE3"/>
    <w:rsid w:val="00487340"/>
    <w:rsid w:val="004908ED"/>
    <w:rsid w:val="00491735"/>
    <w:rsid w:val="0049290D"/>
    <w:rsid w:val="004935F0"/>
    <w:rsid w:val="00493ACD"/>
    <w:rsid w:val="00494979"/>
    <w:rsid w:val="00497EA2"/>
    <w:rsid w:val="004A1FF5"/>
    <w:rsid w:val="004A2149"/>
    <w:rsid w:val="004A3207"/>
    <w:rsid w:val="004A3699"/>
    <w:rsid w:val="004A55C2"/>
    <w:rsid w:val="004A56CA"/>
    <w:rsid w:val="004A64A0"/>
    <w:rsid w:val="004A7735"/>
    <w:rsid w:val="004A7F7F"/>
    <w:rsid w:val="004B047F"/>
    <w:rsid w:val="004B13F2"/>
    <w:rsid w:val="004B187B"/>
    <w:rsid w:val="004B1EF4"/>
    <w:rsid w:val="004B20C5"/>
    <w:rsid w:val="004B251B"/>
    <w:rsid w:val="004B3203"/>
    <w:rsid w:val="004B3564"/>
    <w:rsid w:val="004B56B2"/>
    <w:rsid w:val="004B5C24"/>
    <w:rsid w:val="004C0937"/>
    <w:rsid w:val="004C0A63"/>
    <w:rsid w:val="004C1763"/>
    <w:rsid w:val="004C37B4"/>
    <w:rsid w:val="004C557A"/>
    <w:rsid w:val="004C5F62"/>
    <w:rsid w:val="004C60B3"/>
    <w:rsid w:val="004C6B00"/>
    <w:rsid w:val="004C7231"/>
    <w:rsid w:val="004C78E4"/>
    <w:rsid w:val="004D2978"/>
    <w:rsid w:val="004D32E8"/>
    <w:rsid w:val="004D55D9"/>
    <w:rsid w:val="004D57A0"/>
    <w:rsid w:val="004D5901"/>
    <w:rsid w:val="004D62C5"/>
    <w:rsid w:val="004E00BE"/>
    <w:rsid w:val="004E03E5"/>
    <w:rsid w:val="004E252B"/>
    <w:rsid w:val="004E337A"/>
    <w:rsid w:val="004E4BB7"/>
    <w:rsid w:val="004E5854"/>
    <w:rsid w:val="004E695D"/>
    <w:rsid w:val="004E69D5"/>
    <w:rsid w:val="004E6DB7"/>
    <w:rsid w:val="004E73CD"/>
    <w:rsid w:val="004F06F1"/>
    <w:rsid w:val="004F0A3B"/>
    <w:rsid w:val="004F13F8"/>
    <w:rsid w:val="004F1E4D"/>
    <w:rsid w:val="004F46C9"/>
    <w:rsid w:val="004F691C"/>
    <w:rsid w:val="004F6BA2"/>
    <w:rsid w:val="004F7C2B"/>
    <w:rsid w:val="00500183"/>
    <w:rsid w:val="005003D2"/>
    <w:rsid w:val="00500DDC"/>
    <w:rsid w:val="00503780"/>
    <w:rsid w:val="00504869"/>
    <w:rsid w:val="00505FD3"/>
    <w:rsid w:val="005067F1"/>
    <w:rsid w:val="00507A56"/>
    <w:rsid w:val="0051106E"/>
    <w:rsid w:val="00515849"/>
    <w:rsid w:val="005158FE"/>
    <w:rsid w:val="00517E8F"/>
    <w:rsid w:val="00521D13"/>
    <w:rsid w:val="00523105"/>
    <w:rsid w:val="005241D0"/>
    <w:rsid w:val="00524D7E"/>
    <w:rsid w:val="00526F6C"/>
    <w:rsid w:val="00526FC3"/>
    <w:rsid w:val="005330DA"/>
    <w:rsid w:val="00533B68"/>
    <w:rsid w:val="00533C41"/>
    <w:rsid w:val="00534E2A"/>
    <w:rsid w:val="00535E86"/>
    <w:rsid w:val="00536F48"/>
    <w:rsid w:val="0054061D"/>
    <w:rsid w:val="00540BBB"/>
    <w:rsid w:val="00543381"/>
    <w:rsid w:val="00543B97"/>
    <w:rsid w:val="0054470F"/>
    <w:rsid w:val="0054476C"/>
    <w:rsid w:val="005448BB"/>
    <w:rsid w:val="00544E69"/>
    <w:rsid w:val="0054586E"/>
    <w:rsid w:val="00547A6D"/>
    <w:rsid w:val="00550AE4"/>
    <w:rsid w:val="00550B44"/>
    <w:rsid w:val="00550BD3"/>
    <w:rsid w:val="0055294E"/>
    <w:rsid w:val="00553A73"/>
    <w:rsid w:val="00554128"/>
    <w:rsid w:val="005549EF"/>
    <w:rsid w:val="00556070"/>
    <w:rsid w:val="0055625B"/>
    <w:rsid w:val="005575E6"/>
    <w:rsid w:val="00557E5E"/>
    <w:rsid w:val="00560D1A"/>
    <w:rsid w:val="00562511"/>
    <w:rsid w:val="00562C99"/>
    <w:rsid w:val="00562D5E"/>
    <w:rsid w:val="00563098"/>
    <w:rsid w:val="005635FD"/>
    <w:rsid w:val="00565303"/>
    <w:rsid w:val="00565F49"/>
    <w:rsid w:val="0056665D"/>
    <w:rsid w:val="00571735"/>
    <w:rsid w:val="0057366E"/>
    <w:rsid w:val="005772BE"/>
    <w:rsid w:val="0058073D"/>
    <w:rsid w:val="00580D55"/>
    <w:rsid w:val="00581B27"/>
    <w:rsid w:val="00582BB1"/>
    <w:rsid w:val="00583E39"/>
    <w:rsid w:val="005864F8"/>
    <w:rsid w:val="0058678D"/>
    <w:rsid w:val="005900DE"/>
    <w:rsid w:val="00590409"/>
    <w:rsid w:val="0059157A"/>
    <w:rsid w:val="00591B4C"/>
    <w:rsid w:val="0059249D"/>
    <w:rsid w:val="00592FA2"/>
    <w:rsid w:val="00596ADC"/>
    <w:rsid w:val="005A0B40"/>
    <w:rsid w:val="005A1224"/>
    <w:rsid w:val="005A3E04"/>
    <w:rsid w:val="005A4462"/>
    <w:rsid w:val="005A4BD0"/>
    <w:rsid w:val="005A4F1B"/>
    <w:rsid w:val="005A7EBE"/>
    <w:rsid w:val="005B0644"/>
    <w:rsid w:val="005B09FB"/>
    <w:rsid w:val="005B1693"/>
    <w:rsid w:val="005B1893"/>
    <w:rsid w:val="005B28E9"/>
    <w:rsid w:val="005B40FE"/>
    <w:rsid w:val="005B494F"/>
    <w:rsid w:val="005B67DA"/>
    <w:rsid w:val="005B7EAF"/>
    <w:rsid w:val="005C4AA0"/>
    <w:rsid w:val="005C556A"/>
    <w:rsid w:val="005C6D36"/>
    <w:rsid w:val="005D0ACB"/>
    <w:rsid w:val="005D0C00"/>
    <w:rsid w:val="005D22D5"/>
    <w:rsid w:val="005D23CF"/>
    <w:rsid w:val="005D3683"/>
    <w:rsid w:val="005D4187"/>
    <w:rsid w:val="005D41DC"/>
    <w:rsid w:val="005D653A"/>
    <w:rsid w:val="005D679A"/>
    <w:rsid w:val="005D734D"/>
    <w:rsid w:val="005D7A2C"/>
    <w:rsid w:val="005E07DF"/>
    <w:rsid w:val="005E0993"/>
    <w:rsid w:val="005E14FD"/>
    <w:rsid w:val="005E1518"/>
    <w:rsid w:val="005E2019"/>
    <w:rsid w:val="005E2A5A"/>
    <w:rsid w:val="005E2DDB"/>
    <w:rsid w:val="005E3087"/>
    <w:rsid w:val="005E30DA"/>
    <w:rsid w:val="005E317E"/>
    <w:rsid w:val="005E3852"/>
    <w:rsid w:val="005E4A1C"/>
    <w:rsid w:val="005E51E7"/>
    <w:rsid w:val="005E5305"/>
    <w:rsid w:val="005E7BC4"/>
    <w:rsid w:val="005F015D"/>
    <w:rsid w:val="005F1679"/>
    <w:rsid w:val="005F18C1"/>
    <w:rsid w:val="005F2BEC"/>
    <w:rsid w:val="005F2D1E"/>
    <w:rsid w:val="005F3277"/>
    <w:rsid w:val="005F34E0"/>
    <w:rsid w:val="005F43B9"/>
    <w:rsid w:val="005F45BE"/>
    <w:rsid w:val="005F483C"/>
    <w:rsid w:val="005F4E6C"/>
    <w:rsid w:val="005F51C2"/>
    <w:rsid w:val="005F5473"/>
    <w:rsid w:val="00601384"/>
    <w:rsid w:val="00602112"/>
    <w:rsid w:val="00603284"/>
    <w:rsid w:val="00604584"/>
    <w:rsid w:val="006054B8"/>
    <w:rsid w:val="00606568"/>
    <w:rsid w:val="006067EB"/>
    <w:rsid w:val="00606B8F"/>
    <w:rsid w:val="00610EAD"/>
    <w:rsid w:val="00614444"/>
    <w:rsid w:val="00614662"/>
    <w:rsid w:val="006148D3"/>
    <w:rsid w:val="00621D4C"/>
    <w:rsid w:val="00621D78"/>
    <w:rsid w:val="00622003"/>
    <w:rsid w:val="00622ED6"/>
    <w:rsid w:val="006233B1"/>
    <w:rsid w:val="00623419"/>
    <w:rsid w:val="00623B83"/>
    <w:rsid w:val="00625438"/>
    <w:rsid w:val="006261A3"/>
    <w:rsid w:val="00630A16"/>
    <w:rsid w:val="006319E0"/>
    <w:rsid w:val="00631DED"/>
    <w:rsid w:val="00632110"/>
    <w:rsid w:val="0063294E"/>
    <w:rsid w:val="00633FC1"/>
    <w:rsid w:val="00634981"/>
    <w:rsid w:val="006351D2"/>
    <w:rsid w:val="00636438"/>
    <w:rsid w:val="00636BB4"/>
    <w:rsid w:val="00640398"/>
    <w:rsid w:val="00640A17"/>
    <w:rsid w:val="00640E09"/>
    <w:rsid w:val="00641F6A"/>
    <w:rsid w:val="00642570"/>
    <w:rsid w:val="00644430"/>
    <w:rsid w:val="006479DB"/>
    <w:rsid w:val="0065076B"/>
    <w:rsid w:val="006543AD"/>
    <w:rsid w:val="00654DF4"/>
    <w:rsid w:val="006551C3"/>
    <w:rsid w:val="00655637"/>
    <w:rsid w:val="00656142"/>
    <w:rsid w:val="0065684A"/>
    <w:rsid w:val="00656C91"/>
    <w:rsid w:val="00661292"/>
    <w:rsid w:val="00661930"/>
    <w:rsid w:val="00662CD0"/>
    <w:rsid w:val="006653CE"/>
    <w:rsid w:val="00665AD9"/>
    <w:rsid w:val="00666053"/>
    <w:rsid w:val="006660DF"/>
    <w:rsid w:val="00666778"/>
    <w:rsid w:val="00667010"/>
    <w:rsid w:val="00667752"/>
    <w:rsid w:val="00670DC9"/>
    <w:rsid w:val="00671C5C"/>
    <w:rsid w:val="00672313"/>
    <w:rsid w:val="006725D9"/>
    <w:rsid w:val="00673E3D"/>
    <w:rsid w:val="00674426"/>
    <w:rsid w:val="00674AFA"/>
    <w:rsid w:val="00674EC7"/>
    <w:rsid w:val="00675977"/>
    <w:rsid w:val="00681EA3"/>
    <w:rsid w:val="00682582"/>
    <w:rsid w:val="00682B95"/>
    <w:rsid w:val="006873AF"/>
    <w:rsid w:val="0069016C"/>
    <w:rsid w:val="00694AD9"/>
    <w:rsid w:val="00695228"/>
    <w:rsid w:val="00695BFE"/>
    <w:rsid w:val="00696461"/>
    <w:rsid w:val="006964B4"/>
    <w:rsid w:val="006A0EC5"/>
    <w:rsid w:val="006A13DE"/>
    <w:rsid w:val="006A148D"/>
    <w:rsid w:val="006A1BE6"/>
    <w:rsid w:val="006A2AA2"/>
    <w:rsid w:val="006A563B"/>
    <w:rsid w:val="006A596A"/>
    <w:rsid w:val="006A5A5C"/>
    <w:rsid w:val="006A5BDE"/>
    <w:rsid w:val="006A63B7"/>
    <w:rsid w:val="006A6780"/>
    <w:rsid w:val="006A6C71"/>
    <w:rsid w:val="006A6CB3"/>
    <w:rsid w:val="006A7BB0"/>
    <w:rsid w:val="006B1C21"/>
    <w:rsid w:val="006B1C24"/>
    <w:rsid w:val="006B28B0"/>
    <w:rsid w:val="006B73DC"/>
    <w:rsid w:val="006C20CB"/>
    <w:rsid w:val="006C2C7E"/>
    <w:rsid w:val="006C30BC"/>
    <w:rsid w:val="006C4111"/>
    <w:rsid w:val="006C5023"/>
    <w:rsid w:val="006C5D7B"/>
    <w:rsid w:val="006C7989"/>
    <w:rsid w:val="006D1563"/>
    <w:rsid w:val="006D41AC"/>
    <w:rsid w:val="006D47EC"/>
    <w:rsid w:val="006D7477"/>
    <w:rsid w:val="006E14D0"/>
    <w:rsid w:val="006E3106"/>
    <w:rsid w:val="006E4C3C"/>
    <w:rsid w:val="006E6F13"/>
    <w:rsid w:val="006F12B9"/>
    <w:rsid w:val="006F394D"/>
    <w:rsid w:val="006F3A46"/>
    <w:rsid w:val="006F5BC4"/>
    <w:rsid w:val="006F5CEB"/>
    <w:rsid w:val="006F6A9C"/>
    <w:rsid w:val="006F6B03"/>
    <w:rsid w:val="006F6C5B"/>
    <w:rsid w:val="006F6FD3"/>
    <w:rsid w:val="00701236"/>
    <w:rsid w:val="00701304"/>
    <w:rsid w:val="007014D9"/>
    <w:rsid w:val="00701A42"/>
    <w:rsid w:val="00702410"/>
    <w:rsid w:val="00704CA7"/>
    <w:rsid w:val="00705770"/>
    <w:rsid w:val="0070713B"/>
    <w:rsid w:val="00707AA6"/>
    <w:rsid w:val="00707E7D"/>
    <w:rsid w:val="00710AE6"/>
    <w:rsid w:val="007134A5"/>
    <w:rsid w:val="00714DB1"/>
    <w:rsid w:val="0071505E"/>
    <w:rsid w:val="00715698"/>
    <w:rsid w:val="007212D4"/>
    <w:rsid w:val="007216BF"/>
    <w:rsid w:val="0072250C"/>
    <w:rsid w:val="00723D12"/>
    <w:rsid w:val="0072469A"/>
    <w:rsid w:val="007249AF"/>
    <w:rsid w:val="00724E09"/>
    <w:rsid w:val="00725314"/>
    <w:rsid w:val="00725696"/>
    <w:rsid w:val="00725879"/>
    <w:rsid w:val="00726674"/>
    <w:rsid w:val="0072688B"/>
    <w:rsid w:val="00727348"/>
    <w:rsid w:val="00732908"/>
    <w:rsid w:val="00732F9D"/>
    <w:rsid w:val="00735956"/>
    <w:rsid w:val="00741655"/>
    <w:rsid w:val="00742C6A"/>
    <w:rsid w:val="007430C0"/>
    <w:rsid w:val="007442D3"/>
    <w:rsid w:val="007445A3"/>
    <w:rsid w:val="00746F13"/>
    <w:rsid w:val="007510EC"/>
    <w:rsid w:val="00752B0F"/>
    <w:rsid w:val="0075326E"/>
    <w:rsid w:val="007540D9"/>
    <w:rsid w:val="00756C6D"/>
    <w:rsid w:val="007579EC"/>
    <w:rsid w:val="00757D43"/>
    <w:rsid w:val="00760C2D"/>
    <w:rsid w:val="00761061"/>
    <w:rsid w:val="00761B6E"/>
    <w:rsid w:val="00763AF3"/>
    <w:rsid w:val="00764B6F"/>
    <w:rsid w:val="00765C3D"/>
    <w:rsid w:val="007666DB"/>
    <w:rsid w:val="00766E7E"/>
    <w:rsid w:val="00770171"/>
    <w:rsid w:val="007702F2"/>
    <w:rsid w:val="00772163"/>
    <w:rsid w:val="007727DE"/>
    <w:rsid w:val="00772FC2"/>
    <w:rsid w:val="00773EA8"/>
    <w:rsid w:val="00775730"/>
    <w:rsid w:val="00775E35"/>
    <w:rsid w:val="0078269D"/>
    <w:rsid w:val="0078291C"/>
    <w:rsid w:val="007829A3"/>
    <w:rsid w:val="00783386"/>
    <w:rsid w:val="0078495D"/>
    <w:rsid w:val="007849BC"/>
    <w:rsid w:val="00785EDE"/>
    <w:rsid w:val="0078678B"/>
    <w:rsid w:val="00786B51"/>
    <w:rsid w:val="00787991"/>
    <w:rsid w:val="0079144D"/>
    <w:rsid w:val="00792320"/>
    <w:rsid w:val="007923F3"/>
    <w:rsid w:val="007928F0"/>
    <w:rsid w:val="00793256"/>
    <w:rsid w:val="007943BB"/>
    <w:rsid w:val="00794C8D"/>
    <w:rsid w:val="00794E1D"/>
    <w:rsid w:val="00794F01"/>
    <w:rsid w:val="00795248"/>
    <w:rsid w:val="00795934"/>
    <w:rsid w:val="007972E5"/>
    <w:rsid w:val="0079746C"/>
    <w:rsid w:val="0079778A"/>
    <w:rsid w:val="007A175D"/>
    <w:rsid w:val="007A22E1"/>
    <w:rsid w:val="007A28BC"/>
    <w:rsid w:val="007A2BCA"/>
    <w:rsid w:val="007A3305"/>
    <w:rsid w:val="007A3687"/>
    <w:rsid w:val="007A3DF8"/>
    <w:rsid w:val="007A42B4"/>
    <w:rsid w:val="007A4CF9"/>
    <w:rsid w:val="007A4E99"/>
    <w:rsid w:val="007A550E"/>
    <w:rsid w:val="007A6F49"/>
    <w:rsid w:val="007B2480"/>
    <w:rsid w:val="007B375F"/>
    <w:rsid w:val="007B3EBA"/>
    <w:rsid w:val="007B41C7"/>
    <w:rsid w:val="007B5A55"/>
    <w:rsid w:val="007B7FF8"/>
    <w:rsid w:val="007C18E3"/>
    <w:rsid w:val="007C28A9"/>
    <w:rsid w:val="007C30BD"/>
    <w:rsid w:val="007C3608"/>
    <w:rsid w:val="007C640B"/>
    <w:rsid w:val="007C644F"/>
    <w:rsid w:val="007C70C1"/>
    <w:rsid w:val="007C7DB1"/>
    <w:rsid w:val="007D290F"/>
    <w:rsid w:val="007D4A40"/>
    <w:rsid w:val="007D4AC5"/>
    <w:rsid w:val="007D51CA"/>
    <w:rsid w:val="007D55F5"/>
    <w:rsid w:val="007D5A5A"/>
    <w:rsid w:val="007D706F"/>
    <w:rsid w:val="007E09DE"/>
    <w:rsid w:val="007E0DA7"/>
    <w:rsid w:val="007E104A"/>
    <w:rsid w:val="007E4C62"/>
    <w:rsid w:val="007E5310"/>
    <w:rsid w:val="007E7BF7"/>
    <w:rsid w:val="007E7DEF"/>
    <w:rsid w:val="007F2360"/>
    <w:rsid w:val="007F3751"/>
    <w:rsid w:val="007F4526"/>
    <w:rsid w:val="007F4D9F"/>
    <w:rsid w:val="007F6687"/>
    <w:rsid w:val="007F6C94"/>
    <w:rsid w:val="007F6F21"/>
    <w:rsid w:val="007F74DF"/>
    <w:rsid w:val="007F7591"/>
    <w:rsid w:val="007F760E"/>
    <w:rsid w:val="008032FE"/>
    <w:rsid w:val="008071C6"/>
    <w:rsid w:val="008117FB"/>
    <w:rsid w:val="00811895"/>
    <w:rsid w:val="00814247"/>
    <w:rsid w:val="008145EE"/>
    <w:rsid w:val="00815653"/>
    <w:rsid w:val="008168D7"/>
    <w:rsid w:val="008177C3"/>
    <w:rsid w:val="00820B2B"/>
    <w:rsid w:val="008216C5"/>
    <w:rsid w:val="00823506"/>
    <w:rsid w:val="00823A9E"/>
    <w:rsid w:val="008258CA"/>
    <w:rsid w:val="0082679B"/>
    <w:rsid w:val="00826836"/>
    <w:rsid w:val="00831BB9"/>
    <w:rsid w:val="008325CC"/>
    <w:rsid w:val="00832962"/>
    <w:rsid w:val="00832E5E"/>
    <w:rsid w:val="00833F8F"/>
    <w:rsid w:val="00834D5B"/>
    <w:rsid w:val="00835D18"/>
    <w:rsid w:val="00837560"/>
    <w:rsid w:val="008417A4"/>
    <w:rsid w:val="00842D6E"/>
    <w:rsid w:val="008431C4"/>
    <w:rsid w:val="00844F34"/>
    <w:rsid w:val="008453C4"/>
    <w:rsid w:val="00845F0B"/>
    <w:rsid w:val="0084618F"/>
    <w:rsid w:val="0084718B"/>
    <w:rsid w:val="00847987"/>
    <w:rsid w:val="00847DD6"/>
    <w:rsid w:val="00850BE5"/>
    <w:rsid w:val="008521EF"/>
    <w:rsid w:val="00853004"/>
    <w:rsid w:val="00853323"/>
    <w:rsid w:val="0085356E"/>
    <w:rsid w:val="008536CA"/>
    <w:rsid w:val="00855343"/>
    <w:rsid w:val="00856F10"/>
    <w:rsid w:val="00857B05"/>
    <w:rsid w:val="00857DE2"/>
    <w:rsid w:val="00857E0E"/>
    <w:rsid w:val="008633D0"/>
    <w:rsid w:val="00863405"/>
    <w:rsid w:val="00863A5E"/>
    <w:rsid w:val="00864FD5"/>
    <w:rsid w:val="008662CE"/>
    <w:rsid w:val="00866466"/>
    <w:rsid w:val="008676C2"/>
    <w:rsid w:val="00867ECF"/>
    <w:rsid w:val="0087297B"/>
    <w:rsid w:val="00873163"/>
    <w:rsid w:val="0087472B"/>
    <w:rsid w:val="00874BF4"/>
    <w:rsid w:val="00875D86"/>
    <w:rsid w:val="00877593"/>
    <w:rsid w:val="00881166"/>
    <w:rsid w:val="0088196F"/>
    <w:rsid w:val="0088233F"/>
    <w:rsid w:val="008827F4"/>
    <w:rsid w:val="00882B63"/>
    <w:rsid w:val="008836EC"/>
    <w:rsid w:val="0088530B"/>
    <w:rsid w:val="00886409"/>
    <w:rsid w:val="00886665"/>
    <w:rsid w:val="00886C80"/>
    <w:rsid w:val="008877D2"/>
    <w:rsid w:val="00887BA8"/>
    <w:rsid w:val="00890171"/>
    <w:rsid w:val="00892473"/>
    <w:rsid w:val="00892B1D"/>
    <w:rsid w:val="008942CA"/>
    <w:rsid w:val="00896920"/>
    <w:rsid w:val="00897CC9"/>
    <w:rsid w:val="008A041E"/>
    <w:rsid w:val="008A11D1"/>
    <w:rsid w:val="008A4068"/>
    <w:rsid w:val="008A42CC"/>
    <w:rsid w:val="008A4B1E"/>
    <w:rsid w:val="008A4F5E"/>
    <w:rsid w:val="008A67F4"/>
    <w:rsid w:val="008A7375"/>
    <w:rsid w:val="008A7BE5"/>
    <w:rsid w:val="008A7FDD"/>
    <w:rsid w:val="008B053D"/>
    <w:rsid w:val="008B05B5"/>
    <w:rsid w:val="008B1296"/>
    <w:rsid w:val="008B24CD"/>
    <w:rsid w:val="008B2724"/>
    <w:rsid w:val="008B2F79"/>
    <w:rsid w:val="008B3742"/>
    <w:rsid w:val="008B7CDD"/>
    <w:rsid w:val="008C1398"/>
    <w:rsid w:val="008C2130"/>
    <w:rsid w:val="008C4B5D"/>
    <w:rsid w:val="008C4BC8"/>
    <w:rsid w:val="008C5001"/>
    <w:rsid w:val="008C5800"/>
    <w:rsid w:val="008C5B2F"/>
    <w:rsid w:val="008C6BF9"/>
    <w:rsid w:val="008C7117"/>
    <w:rsid w:val="008D03D2"/>
    <w:rsid w:val="008D1A1C"/>
    <w:rsid w:val="008D1A2D"/>
    <w:rsid w:val="008D2E57"/>
    <w:rsid w:val="008D35A5"/>
    <w:rsid w:val="008D3A72"/>
    <w:rsid w:val="008E009B"/>
    <w:rsid w:val="008E0242"/>
    <w:rsid w:val="008E28EB"/>
    <w:rsid w:val="008E5C1C"/>
    <w:rsid w:val="008E7B14"/>
    <w:rsid w:val="008F06F4"/>
    <w:rsid w:val="008F1071"/>
    <w:rsid w:val="008F254A"/>
    <w:rsid w:val="008F4E1A"/>
    <w:rsid w:val="008F4E58"/>
    <w:rsid w:val="008F5A36"/>
    <w:rsid w:val="008F7A6E"/>
    <w:rsid w:val="008F7C85"/>
    <w:rsid w:val="0090117D"/>
    <w:rsid w:val="00901564"/>
    <w:rsid w:val="00901F9A"/>
    <w:rsid w:val="00903430"/>
    <w:rsid w:val="00903B18"/>
    <w:rsid w:val="00904D7C"/>
    <w:rsid w:val="00905002"/>
    <w:rsid w:val="009061E5"/>
    <w:rsid w:val="00906347"/>
    <w:rsid w:val="009078BF"/>
    <w:rsid w:val="00907FA5"/>
    <w:rsid w:val="009115B0"/>
    <w:rsid w:val="00911AC3"/>
    <w:rsid w:val="009123EC"/>
    <w:rsid w:val="00914124"/>
    <w:rsid w:val="00915C5E"/>
    <w:rsid w:val="00915C6B"/>
    <w:rsid w:val="00916EAF"/>
    <w:rsid w:val="00921D84"/>
    <w:rsid w:val="00923AA0"/>
    <w:rsid w:val="00923AC2"/>
    <w:rsid w:val="009243D9"/>
    <w:rsid w:val="009250C9"/>
    <w:rsid w:val="00926EFF"/>
    <w:rsid w:val="009304BC"/>
    <w:rsid w:val="009323DF"/>
    <w:rsid w:val="0093380D"/>
    <w:rsid w:val="00935E2E"/>
    <w:rsid w:val="0093656B"/>
    <w:rsid w:val="0093716D"/>
    <w:rsid w:val="00937BFC"/>
    <w:rsid w:val="009417F1"/>
    <w:rsid w:val="0094347E"/>
    <w:rsid w:val="00943BD6"/>
    <w:rsid w:val="00943F30"/>
    <w:rsid w:val="00946565"/>
    <w:rsid w:val="00951DF2"/>
    <w:rsid w:val="009527EC"/>
    <w:rsid w:val="0095289C"/>
    <w:rsid w:val="00952F62"/>
    <w:rsid w:val="009539EB"/>
    <w:rsid w:val="00955773"/>
    <w:rsid w:val="0095595E"/>
    <w:rsid w:val="009571E0"/>
    <w:rsid w:val="00957E69"/>
    <w:rsid w:val="00960B17"/>
    <w:rsid w:val="00961531"/>
    <w:rsid w:val="009638E0"/>
    <w:rsid w:val="00964DB5"/>
    <w:rsid w:val="0096515F"/>
    <w:rsid w:val="00965FEE"/>
    <w:rsid w:val="009660D2"/>
    <w:rsid w:val="00966485"/>
    <w:rsid w:val="009671A4"/>
    <w:rsid w:val="00967839"/>
    <w:rsid w:val="009702CD"/>
    <w:rsid w:val="009713D8"/>
    <w:rsid w:val="00972196"/>
    <w:rsid w:val="009732A2"/>
    <w:rsid w:val="00974B78"/>
    <w:rsid w:val="009752D0"/>
    <w:rsid w:val="00976515"/>
    <w:rsid w:val="00977B26"/>
    <w:rsid w:val="009804ED"/>
    <w:rsid w:val="009807FE"/>
    <w:rsid w:val="00982CB3"/>
    <w:rsid w:val="00982FE8"/>
    <w:rsid w:val="00983733"/>
    <w:rsid w:val="00984BFF"/>
    <w:rsid w:val="00986BAF"/>
    <w:rsid w:val="00987E94"/>
    <w:rsid w:val="00991C57"/>
    <w:rsid w:val="00992734"/>
    <w:rsid w:val="009948DB"/>
    <w:rsid w:val="00995CA9"/>
    <w:rsid w:val="00996CA6"/>
    <w:rsid w:val="00997417"/>
    <w:rsid w:val="00997EDB"/>
    <w:rsid w:val="009A0225"/>
    <w:rsid w:val="009A04D2"/>
    <w:rsid w:val="009A0627"/>
    <w:rsid w:val="009A0C71"/>
    <w:rsid w:val="009A1784"/>
    <w:rsid w:val="009A2370"/>
    <w:rsid w:val="009A5FBB"/>
    <w:rsid w:val="009B021F"/>
    <w:rsid w:val="009B0C38"/>
    <w:rsid w:val="009B2110"/>
    <w:rsid w:val="009B2C56"/>
    <w:rsid w:val="009B4B58"/>
    <w:rsid w:val="009B4E78"/>
    <w:rsid w:val="009C217A"/>
    <w:rsid w:val="009C3017"/>
    <w:rsid w:val="009C4224"/>
    <w:rsid w:val="009C5C22"/>
    <w:rsid w:val="009C5EFC"/>
    <w:rsid w:val="009D1E3B"/>
    <w:rsid w:val="009D23D2"/>
    <w:rsid w:val="009D70F4"/>
    <w:rsid w:val="009D7DE6"/>
    <w:rsid w:val="009E0A5B"/>
    <w:rsid w:val="009E1B4F"/>
    <w:rsid w:val="009E2B3B"/>
    <w:rsid w:val="009E4522"/>
    <w:rsid w:val="009E5031"/>
    <w:rsid w:val="009E6D92"/>
    <w:rsid w:val="009E7E3E"/>
    <w:rsid w:val="009F045A"/>
    <w:rsid w:val="009F7A51"/>
    <w:rsid w:val="00A00E2C"/>
    <w:rsid w:val="00A01C17"/>
    <w:rsid w:val="00A02C3C"/>
    <w:rsid w:val="00A037A3"/>
    <w:rsid w:val="00A04D7C"/>
    <w:rsid w:val="00A05C29"/>
    <w:rsid w:val="00A05DA3"/>
    <w:rsid w:val="00A10532"/>
    <w:rsid w:val="00A11A33"/>
    <w:rsid w:val="00A11C3D"/>
    <w:rsid w:val="00A12044"/>
    <w:rsid w:val="00A13FAC"/>
    <w:rsid w:val="00A14AFF"/>
    <w:rsid w:val="00A16ADF"/>
    <w:rsid w:val="00A173B7"/>
    <w:rsid w:val="00A17E44"/>
    <w:rsid w:val="00A2232A"/>
    <w:rsid w:val="00A2249F"/>
    <w:rsid w:val="00A23828"/>
    <w:rsid w:val="00A2482C"/>
    <w:rsid w:val="00A264C3"/>
    <w:rsid w:val="00A26C84"/>
    <w:rsid w:val="00A26DFE"/>
    <w:rsid w:val="00A2790D"/>
    <w:rsid w:val="00A27AD8"/>
    <w:rsid w:val="00A27B96"/>
    <w:rsid w:val="00A31092"/>
    <w:rsid w:val="00A33F3A"/>
    <w:rsid w:val="00A3467A"/>
    <w:rsid w:val="00A34E3E"/>
    <w:rsid w:val="00A36321"/>
    <w:rsid w:val="00A3635A"/>
    <w:rsid w:val="00A36C66"/>
    <w:rsid w:val="00A37204"/>
    <w:rsid w:val="00A37D26"/>
    <w:rsid w:val="00A41E65"/>
    <w:rsid w:val="00A428E1"/>
    <w:rsid w:val="00A45E0E"/>
    <w:rsid w:val="00A46C76"/>
    <w:rsid w:val="00A50940"/>
    <w:rsid w:val="00A539DD"/>
    <w:rsid w:val="00A551A7"/>
    <w:rsid w:val="00A557C9"/>
    <w:rsid w:val="00A56156"/>
    <w:rsid w:val="00A61D77"/>
    <w:rsid w:val="00A62147"/>
    <w:rsid w:val="00A64380"/>
    <w:rsid w:val="00A64A00"/>
    <w:rsid w:val="00A65C7F"/>
    <w:rsid w:val="00A663EF"/>
    <w:rsid w:val="00A67263"/>
    <w:rsid w:val="00A673F1"/>
    <w:rsid w:val="00A67A05"/>
    <w:rsid w:val="00A7152D"/>
    <w:rsid w:val="00A71614"/>
    <w:rsid w:val="00A71FE3"/>
    <w:rsid w:val="00A732B3"/>
    <w:rsid w:val="00A73EA8"/>
    <w:rsid w:val="00A74493"/>
    <w:rsid w:val="00A7595C"/>
    <w:rsid w:val="00A7680B"/>
    <w:rsid w:val="00A808F8"/>
    <w:rsid w:val="00A81198"/>
    <w:rsid w:val="00A82750"/>
    <w:rsid w:val="00A82A39"/>
    <w:rsid w:val="00A8389F"/>
    <w:rsid w:val="00A84BDA"/>
    <w:rsid w:val="00A8545A"/>
    <w:rsid w:val="00A87ADF"/>
    <w:rsid w:val="00A9066E"/>
    <w:rsid w:val="00A90F54"/>
    <w:rsid w:val="00A92276"/>
    <w:rsid w:val="00A932F6"/>
    <w:rsid w:val="00A94BD5"/>
    <w:rsid w:val="00A959C7"/>
    <w:rsid w:val="00A977B2"/>
    <w:rsid w:val="00A97DBD"/>
    <w:rsid w:val="00AA221B"/>
    <w:rsid w:val="00AA25CA"/>
    <w:rsid w:val="00AA296B"/>
    <w:rsid w:val="00AA37F5"/>
    <w:rsid w:val="00AA3B71"/>
    <w:rsid w:val="00AA3C43"/>
    <w:rsid w:val="00AA57FC"/>
    <w:rsid w:val="00AA6FE1"/>
    <w:rsid w:val="00AA7583"/>
    <w:rsid w:val="00AB3271"/>
    <w:rsid w:val="00AB36FA"/>
    <w:rsid w:val="00AB418B"/>
    <w:rsid w:val="00AB58F2"/>
    <w:rsid w:val="00AB5934"/>
    <w:rsid w:val="00AB61E2"/>
    <w:rsid w:val="00AB6D06"/>
    <w:rsid w:val="00AB7A4E"/>
    <w:rsid w:val="00AC27D4"/>
    <w:rsid w:val="00AC2EAD"/>
    <w:rsid w:val="00AC434A"/>
    <w:rsid w:val="00AD037A"/>
    <w:rsid w:val="00AD0669"/>
    <w:rsid w:val="00AD13B2"/>
    <w:rsid w:val="00AD1E6B"/>
    <w:rsid w:val="00AD20A1"/>
    <w:rsid w:val="00AD2A06"/>
    <w:rsid w:val="00AD2D78"/>
    <w:rsid w:val="00AD2F5A"/>
    <w:rsid w:val="00AD2F69"/>
    <w:rsid w:val="00AD32C5"/>
    <w:rsid w:val="00AD6082"/>
    <w:rsid w:val="00AE0C7E"/>
    <w:rsid w:val="00AE165A"/>
    <w:rsid w:val="00AE18B3"/>
    <w:rsid w:val="00AE1C0D"/>
    <w:rsid w:val="00AE39C8"/>
    <w:rsid w:val="00AE5130"/>
    <w:rsid w:val="00AE6AE4"/>
    <w:rsid w:val="00AF057C"/>
    <w:rsid w:val="00AF3422"/>
    <w:rsid w:val="00AF3CA7"/>
    <w:rsid w:val="00AF4636"/>
    <w:rsid w:val="00AF4656"/>
    <w:rsid w:val="00AF4952"/>
    <w:rsid w:val="00AF5449"/>
    <w:rsid w:val="00AF618A"/>
    <w:rsid w:val="00AF68DF"/>
    <w:rsid w:val="00B004DE"/>
    <w:rsid w:val="00B016B6"/>
    <w:rsid w:val="00B027F6"/>
    <w:rsid w:val="00B02AF9"/>
    <w:rsid w:val="00B0328C"/>
    <w:rsid w:val="00B03921"/>
    <w:rsid w:val="00B043CD"/>
    <w:rsid w:val="00B04A67"/>
    <w:rsid w:val="00B04C65"/>
    <w:rsid w:val="00B04F50"/>
    <w:rsid w:val="00B0703B"/>
    <w:rsid w:val="00B10638"/>
    <w:rsid w:val="00B11D44"/>
    <w:rsid w:val="00B13F66"/>
    <w:rsid w:val="00B1482F"/>
    <w:rsid w:val="00B167FB"/>
    <w:rsid w:val="00B2165A"/>
    <w:rsid w:val="00B225B7"/>
    <w:rsid w:val="00B22E96"/>
    <w:rsid w:val="00B23B0B"/>
    <w:rsid w:val="00B23F38"/>
    <w:rsid w:val="00B2529D"/>
    <w:rsid w:val="00B25E75"/>
    <w:rsid w:val="00B26187"/>
    <w:rsid w:val="00B26583"/>
    <w:rsid w:val="00B2682E"/>
    <w:rsid w:val="00B30CB1"/>
    <w:rsid w:val="00B30E20"/>
    <w:rsid w:val="00B326E2"/>
    <w:rsid w:val="00B34CC3"/>
    <w:rsid w:val="00B354D6"/>
    <w:rsid w:val="00B356BA"/>
    <w:rsid w:val="00B374C6"/>
    <w:rsid w:val="00B40B4C"/>
    <w:rsid w:val="00B41CE8"/>
    <w:rsid w:val="00B431AB"/>
    <w:rsid w:val="00B43D81"/>
    <w:rsid w:val="00B444D9"/>
    <w:rsid w:val="00B47CAC"/>
    <w:rsid w:val="00B502EC"/>
    <w:rsid w:val="00B506F6"/>
    <w:rsid w:val="00B50A74"/>
    <w:rsid w:val="00B524B4"/>
    <w:rsid w:val="00B532D0"/>
    <w:rsid w:val="00B53F92"/>
    <w:rsid w:val="00B55954"/>
    <w:rsid w:val="00B55FC1"/>
    <w:rsid w:val="00B60A3C"/>
    <w:rsid w:val="00B622EB"/>
    <w:rsid w:val="00B62C35"/>
    <w:rsid w:val="00B63A35"/>
    <w:rsid w:val="00B64754"/>
    <w:rsid w:val="00B65D0D"/>
    <w:rsid w:val="00B66194"/>
    <w:rsid w:val="00B6630C"/>
    <w:rsid w:val="00B670C6"/>
    <w:rsid w:val="00B717C9"/>
    <w:rsid w:val="00B72E1D"/>
    <w:rsid w:val="00B74742"/>
    <w:rsid w:val="00B74A1B"/>
    <w:rsid w:val="00B75B1E"/>
    <w:rsid w:val="00B76DCB"/>
    <w:rsid w:val="00B76DCF"/>
    <w:rsid w:val="00B810BF"/>
    <w:rsid w:val="00B822E7"/>
    <w:rsid w:val="00B82BFC"/>
    <w:rsid w:val="00B832F7"/>
    <w:rsid w:val="00B833B3"/>
    <w:rsid w:val="00B840CD"/>
    <w:rsid w:val="00B8700F"/>
    <w:rsid w:val="00B90016"/>
    <w:rsid w:val="00B90CE1"/>
    <w:rsid w:val="00B93092"/>
    <w:rsid w:val="00B959B1"/>
    <w:rsid w:val="00B95FD4"/>
    <w:rsid w:val="00BA118C"/>
    <w:rsid w:val="00BA1A4F"/>
    <w:rsid w:val="00BA1BAB"/>
    <w:rsid w:val="00BA3F95"/>
    <w:rsid w:val="00BA5DE9"/>
    <w:rsid w:val="00BA636F"/>
    <w:rsid w:val="00BA6606"/>
    <w:rsid w:val="00BA70F6"/>
    <w:rsid w:val="00BA7417"/>
    <w:rsid w:val="00BB0206"/>
    <w:rsid w:val="00BB1398"/>
    <w:rsid w:val="00BB24F6"/>
    <w:rsid w:val="00BB3296"/>
    <w:rsid w:val="00BB34DB"/>
    <w:rsid w:val="00BB3ECF"/>
    <w:rsid w:val="00BB4755"/>
    <w:rsid w:val="00BB4BBE"/>
    <w:rsid w:val="00BB5751"/>
    <w:rsid w:val="00BB64CD"/>
    <w:rsid w:val="00BB6C49"/>
    <w:rsid w:val="00BB7B44"/>
    <w:rsid w:val="00BC0290"/>
    <w:rsid w:val="00BC1618"/>
    <w:rsid w:val="00BC1A71"/>
    <w:rsid w:val="00BC2D86"/>
    <w:rsid w:val="00BC341C"/>
    <w:rsid w:val="00BC380C"/>
    <w:rsid w:val="00BC5DDF"/>
    <w:rsid w:val="00BC6EB8"/>
    <w:rsid w:val="00BD063A"/>
    <w:rsid w:val="00BD0677"/>
    <w:rsid w:val="00BD10D0"/>
    <w:rsid w:val="00BD1F8B"/>
    <w:rsid w:val="00BD24E3"/>
    <w:rsid w:val="00BD250E"/>
    <w:rsid w:val="00BD2820"/>
    <w:rsid w:val="00BD5379"/>
    <w:rsid w:val="00BD57E4"/>
    <w:rsid w:val="00BD60B9"/>
    <w:rsid w:val="00BD75B3"/>
    <w:rsid w:val="00BE1402"/>
    <w:rsid w:val="00BE3E84"/>
    <w:rsid w:val="00BE4549"/>
    <w:rsid w:val="00BE53F2"/>
    <w:rsid w:val="00BE5B75"/>
    <w:rsid w:val="00BE6087"/>
    <w:rsid w:val="00BE7329"/>
    <w:rsid w:val="00BF2611"/>
    <w:rsid w:val="00BF2B9C"/>
    <w:rsid w:val="00BF50FF"/>
    <w:rsid w:val="00C00370"/>
    <w:rsid w:val="00C01F62"/>
    <w:rsid w:val="00C0349A"/>
    <w:rsid w:val="00C037AA"/>
    <w:rsid w:val="00C038BD"/>
    <w:rsid w:val="00C04386"/>
    <w:rsid w:val="00C0517C"/>
    <w:rsid w:val="00C05287"/>
    <w:rsid w:val="00C06348"/>
    <w:rsid w:val="00C06399"/>
    <w:rsid w:val="00C06B9F"/>
    <w:rsid w:val="00C109E1"/>
    <w:rsid w:val="00C11339"/>
    <w:rsid w:val="00C11563"/>
    <w:rsid w:val="00C11D55"/>
    <w:rsid w:val="00C11EF0"/>
    <w:rsid w:val="00C14479"/>
    <w:rsid w:val="00C157FD"/>
    <w:rsid w:val="00C16D16"/>
    <w:rsid w:val="00C17C90"/>
    <w:rsid w:val="00C2181F"/>
    <w:rsid w:val="00C2316F"/>
    <w:rsid w:val="00C23533"/>
    <w:rsid w:val="00C23B70"/>
    <w:rsid w:val="00C24D0C"/>
    <w:rsid w:val="00C26109"/>
    <w:rsid w:val="00C3048D"/>
    <w:rsid w:val="00C3050B"/>
    <w:rsid w:val="00C323EA"/>
    <w:rsid w:val="00C335AA"/>
    <w:rsid w:val="00C33CAA"/>
    <w:rsid w:val="00C3462A"/>
    <w:rsid w:val="00C37775"/>
    <w:rsid w:val="00C3787C"/>
    <w:rsid w:val="00C37CE5"/>
    <w:rsid w:val="00C40169"/>
    <w:rsid w:val="00C416E8"/>
    <w:rsid w:val="00C419EE"/>
    <w:rsid w:val="00C42A6E"/>
    <w:rsid w:val="00C45A3C"/>
    <w:rsid w:val="00C464E9"/>
    <w:rsid w:val="00C46758"/>
    <w:rsid w:val="00C46A3D"/>
    <w:rsid w:val="00C46CCA"/>
    <w:rsid w:val="00C4794A"/>
    <w:rsid w:val="00C47CD8"/>
    <w:rsid w:val="00C51429"/>
    <w:rsid w:val="00C53148"/>
    <w:rsid w:val="00C5389E"/>
    <w:rsid w:val="00C53B3F"/>
    <w:rsid w:val="00C54361"/>
    <w:rsid w:val="00C56D79"/>
    <w:rsid w:val="00C601D5"/>
    <w:rsid w:val="00C61032"/>
    <w:rsid w:val="00C630E7"/>
    <w:rsid w:val="00C655AB"/>
    <w:rsid w:val="00C66624"/>
    <w:rsid w:val="00C7115C"/>
    <w:rsid w:val="00C71549"/>
    <w:rsid w:val="00C71E1D"/>
    <w:rsid w:val="00C72354"/>
    <w:rsid w:val="00C73721"/>
    <w:rsid w:val="00C73859"/>
    <w:rsid w:val="00C73871"/>
    <w:rsid w:val="00C75C86"/>
    <w:rsid w:val="00C7738D"/>
    <w:rsid w:val="00C80316"/>
    <w:rsid w:val="00C803CA"/>
    <w:rsid w:val="00C81184"/>
    <w:rsid w:val="00C8185B"/>
    <w:rsid w:val="00C82A54"/>
    <w:rsid w:val="00C82F8F"/>
    <w:rsid w:val="00C84D0A"/>
    <w:rsid w:val="00C84DB2"/>
    <w:rsid w:val="00C85E5F"/>
    <w:rsid w:val="00C866BE"/>
    <w:rsid w:val="00C9013F"/>
    <w:rsid w:val="00C90FA7"/>
    <w:rsid w:val="00C93BD3"/>
    <w:rsid w:val="00C93CFA"/>
    <w:rsid w:val="00C942CC"/>
    <w:rsid w:val="00C9458F"/>
    <w:rsid w:val="00C95003"/>
    <w:rsid w:val="00C9584E"/>
    <w:rsid w:val="00C95E16"/>
    <w:rsid w:val="00CA1671"/>
    <w:rsid w:val="00CA195B"/>
    <w:rsid w:val="00CA33A2"/>
    <w:rsid w:val="00CA3877"/>
    <w:rsid w:val="00CA3A90"/>
    <w:rsid w:val="00CA4E09"/>
    <w:rsid w:val="00CA4EF4"/>
    <w:rsid w:val="00CA64CB"/>
    <w:rsid w:val="00CA6F97"/>
    <w:rsid w:val="00CA7819"/>
    <w:rsid w:val="00CA78E0"/>
    <w:rsid w:val="00CB09B8"/>
    <w:rsid w:val="00CB12C7"/>
    <w:rsid w:val="00CB1DF8"/>
    <w:rsid w:val="00CB2CED"/>
    <w:rsid w:val="00CB46C0"/>
    <w:rsid w:val="00CB4D17"/>
    <w:rsid w:val="00CB5A81"/>
    <w:rsid w:val="00CB6486"/>
    <w:rsid w:val="00CB6874"/>
    <w:rsid w:val="00CB6960"/>
    <w:rsid w:val="00CB7CAE"/>
    <w:rsid w:val="00CC2721"/>
    <w:rsid w:val="00CC33C9"/>
    <w:rsid w:val="00CC3632"/>
    <w:rsid w:val="00CC53B5"/>
    <w:rsid w:val="00CC5A7D"/>
    <w:rsid w:val="00CC68FF"/>
    <w:rsid w:val="00CC69D7"/>
    <w:rsid w:val="00CD0719"/>
    <w:rsid w:val="00CD09C2"/>
    <w:rsid w:val="00CD0DD8"/>
    <w:rsid w:val="00CD26C8"/>
    <w:rsid w:val="00CD407C"/>
    <w:rsid w:val="00CD45D3"/>
    <w:rsid w:val="00CD6829"/>
    <w:rsid w:val="00CD6A65"/>
    <w:rsid w:val="00CD722E"/>
    <w:rsid w:val="00CE17B7"/>
    <w:rsid w:val="00CE387F"/>
    <w:rsid w:val="00CE3DDC"/>
    <w:rsid w:val="00CE521B"/>
    <w:rsid w:val="00CE5BA3"/>
    <w:rsid w:val="00CE5D66"/>
    <w:rsid w:val="00CE6E07"/>
    <w:rsid w:val="00CE71C6"/>
    <w:rsid w:val="00CE740E"/>
    <w:rsid w:val="00CE7EB5"/>
    <w:rsid w:val="00CF0A89"/>
    <w:rsid w:val="00CF24C2"/>
    <w:rsid w:val="00CF2F52"/>
    <w:rsid w:val="00CF4099"/>
    <w:rsid w:val="00CF5C58"/>
    <w:rsid w:val="00CF6598"/>
    <w:rsid w:val="00D0151D"/>
    <w:rsid w:val="00D01AB6"/>
    <w:rsid w:val="00D01C40"/>
    <w:rsid w:val="00D04734"/>
    <w:rsid w:val="00D04796"/>
    <w:rsid w:val="00D0678D"/>
    <w:rsid w:val="00D068F4"/>
    <w:rsid w:val="00D06A4D"/>
    <w:rsid w:val="00D06BA2"/>
    <w:rsid w:val="00D06F83"/>
    <w:rsid w:val="00D078A9"/>
    <w:rsid w:val="00D11208"/>
    <w:rsid w:val="00D14309"/>
    <w:rsid w:val="00D14527"/>
    <w:rsid w:val="00D15A78"/>
    <w:rsid w:val="00D17A28"/>
    <w:rsid w:val="00D17C09"/>
    <w:rsid w:val="00D21516"/>
    <w:rsid w:val="00D21567"/>
    <w:rsid w:val="00D21E9F"/>
    <w:rsid w:val="00D2258D"/>
    <w:rsid w:val="00D22958"/>
    <w:rsid w:val="00D25B8C"/>
    <w:rsid w:val="00D25F3A"/>
    <w:rsid w:val="00D26FB0"/>
    <w:rsid w:val="00D276BD"/>
    <w:rsid w:val="00D30F0F"/>
    <w:rsid w:val="00D3119B"/>
    <w:rsid w:val="00D316DE"/>
    <w:rsid w:val="00D3198C"/>
    <w:rsid w:val="00D31DDA"/>
    <w:rsid w:val="00D31FA0"/>
    <w:rsid w:val="00D32030"/>
    <w:rsid w:val="00D32E6B"/>
    <w:rsid w:val="00D359D4"/>
    <w:rsid w:val="00D36AAB"/>
    <w:rsid w:val="00D37608"/>
    <w:rsid w:val="00D41821"/>
    <w:rsid w:val="00D42F1F"/>
    <w:rsid w:val="00D45E08"/>
    <w:rsid w:val="00D46EF1"/>
    <w:rsid w:val="00D47137"/>
    <w:rsid w:val="00D4728C"/>
    <w:rsid w:val="00D4763F"/>
    <w:rsid w:val="00D518CB"/>
    <w:rsid w:val="00D522D1"/>
    <w:rsid w:val="00D52402"/>
    <w:rsid w:val="00D52968"/>
    <w:rsid w:val="00D547EB"/>
    <w:rsid w:val="00D54B5D"/>
    <w:rsid w:val="00D557A9"/>
    <w:rsid w:val="00D55A7C"/>
    <w:rsid w:val="00D562F7"/>
    <w:rsid w:val="00D56BFC"/>
    <w:rsid w:val="00D6218B"/>
    <w:rsid w:val="00D6228E"/>
    <w:rsid w:val="00D62348"/>
    <w:rsid w:val="00D643AB"/>
    <w:rsid w:val="00D663F5"/>
    <w:rsid w:val="00D672C6"/>
    <w:rsid w:val="00D674FE"/>
    <w:rsid w:val="00D67719"/>
    <w:rsid w:val="00D700A0"/>
    <w:rsid w:val="00D7040C"/>
    <w:rsid w:val="00D70943"/>
    <w:rsid w:val="00D70FEC"/>
    <w:rsid w:val="00D7119B"/>
    <w:rsid w:val="00D71C54"/>
    <w:rsid w:val="00D720BD"/>
    <w:rsid w:val="00D72B35"/>
    <w:rsid w:val="00D73183"/>
    <w:rsid w:val="00D75781"/>
    <w:rsid w:val="00D77B2A"/>
    <w:rsid w:val="00D802DA"/>
    <w:rsid w:val="00D80C85"/>
    <w:rsid w:val="00D81538"/>
    <w:rsid w:val="00D8301C"/>
    <w:rsid w:val="00D83093"/>
    <w:rsid w:val="00D856E7"/>
    <w:rsid w:val="00D85C99"/>
    <w:rsid w:val="00D87306"/>
    <w:rsid w:val="00D90AD8"/>
    <w:rsid w:val="00D911CB"/>
    <w:rsid w:val="00D912B5"/>
    <w:rsid w:val="00D91A0B"/>
    <w:rsid w:val="00D91E67"/>
    <w:rsid w:val="00D93170"/>
    <w:rsid w:val="00D93C40"/>
    <w:rsid w:val="00D93CD1"/>
    <w:rsid w:val="00D9555C"/>
    <w:rsid w:val="00D955E5"/>
    <w:rsid w:val="00D9656B"/>
    <w:rsid w:val="00DA04AB"/>
    <w:rsid w:val="00DA0C78"/>
    <w:rsid w:val="00DA22E3"/>
    <w:rsid w:val="00DA26D8"/>
    <w:rsid w:val="00DA4B35"/>
    <w:rsid w:val="00DA4C36"/>
    <w:rsid w:val="00DA5E3B"/>
    <w:rsid w:val="00DA7F91"/>
    <w:rsid w:val="00DB150C"/>
    <w:rsid w:val="00DB1DB7"/>
    <w:rsid w:val="00DB21FC"/>
    <w:rsid w:val="00DB6404"/>
    <w:rsid w:val="00DB6761"/>
    <w:rsid w:val="00DB69D2"/>
    <w:rsid w:val="00DB7204"/>
    <w:rsid w:val="00DB7C8F"/>
    <w:rsid w:val="00DB7D93"/>
    <w:rsid w:val="00DC02BF"/>
    <w:rsid w:val="00DC0FAB"/>
    <w:rsid w:val="00DC26C6"/>
    <w:rsid w:val="00DC32ED"/>
    <w:rsid w:val="00DC35B6"/>
    <w:rsid w:val="00DC3C7A"/>
    <w:rsid w:val="00DC3FA9"/>
    <w:rsid w:val="00DC5590"/>
    <w:rsid w:val="00DC573F"/>
    <w:rsid w:val="00DC6D3A"/>
    <w:rsid w:val="00DC7B35"/>
    <w:rsid w:val="00DD06B6"/>
    <w:rsid w:val="00DD3FC6"/>
    <w:rsid w:val="00DE03F5"/>
    <w:rsid w:val="00DE3074"/>
    <w:rsid w:val="00DE3559"/>
    <w:rsid w:val="00DE3D78"/>
    <w:rsid w:val="00DE43D6"/>
    <w:rsid w:val="00DE57C7"/>
    <w:rsid w:val="00DE6B6C"/>
    <w:rsid w:val="00DE749A"/>
    <w:rsid w:val="00DF074C"/>
    <w:rsid w:val="00DF0A09"/>
    <w:rsid w:val="00DF41E9"/>
    <w:rsid w:val="00DF50C2"/>
    <w:rsid w:val="00DF53B5"/>
    <w:rsid w:val="00DF5932"/>
    <w:rsid w:val="00DF7E06"/>
    <w:rsid w:val="00E046B3"/>
    <w:rsid w:val="00E048DD"/>
    <w:rsid w:val="00E05D8F"/>
    <w:rsid w:val="00E0732E"/>
    <w:rsid w:val="00E07F89"/>
    <w:rsid w:val="00E1109B"/>
    <w:rsid w:val="00E11C3A"/>
    <w:rsid w:val="00E121E2"/>
    <w:rsid w:val="00E13434"/>
    <w:rsid w:val="00E158CE"/>
    <w:rsid w:val="00E21260"/>
    <w:rsid w:val="00E2246D"/>
    <w:rsid w:val="00E228E2"/>
    <w:rsid w:val="00E242EC"/>
    <w:rsid w:val="00E24C69"/>
    <w:rsid w:val="00E24F19"/>
    <w:rsid w:val="00E27964"/>
    <w:rsid w:val="00E301AD"/>
    <w:rsid w:val="00E32DA7"/>
    <w:rsid w:val="00E32ECF"/>
    <w:rsid w:val="00E33D7E"/>
    <w:rsid w:val="00E3450A"/>
    <w:rsid w:val="00E36E59"/>
    <w:rsid w:val="00E412F4"/>
    <w:rsid w:val="00E4239C"/>
    <w:rsid w:val="00E42CB0"/>
    <w:rsid w:val="00E435DB"/>
    <w:rsid w:val="00E44780"/>
    <w:rsid w:val="00E44895"/>
    <w:rsid w:val="00E45D1A"/>
    <w:rsid w:val="00E46564"/>
    <w:rsid w:val="00E46F97"/>
    <w:rsid w:val="00E472A8"/>
    <w:rsid w:val="00E52F4F"/>
    <w:rsid w:val="00E5422E"/>
    <w:rsid w:val="00E55088"/>
    <w:rsid w:val="00E56617"/>
    <w:rsid w:val="00E56653"/>
    <w:rsid w:val="00E57B3B"/>
    <w:rsid w:val="00E600A2"/>
    <w:rsid w:val="00E611C7"/>
    <w:rsid w:val="00E61484"/>
    <w:rsid w:val="00E648B5"/>
    <w:rsid w:val="00E648D0"/>
    <w:rsid w:val="00E655E9"/>
    <w:rsid w:val="00E665E1"/>
    <w:rsid w:val="00E6727E"/>
    <w:rsid w:val="00E7132C"/>
    <w:rsid w:val="00E720EA"/>
    <w:rsid w:val="00E7269C"/>
    <w:rsid w:val="00E75C8F"/>
    <w:rsid w:val="00E76D68"/>
    <w:rsid w:val="00E76F5F"/>
    <w:rsid w:val="00E8149E"/>
    <w:rsid w:val="00E8201A"/>
    <w:rsid w:val="00E8232F"/>
    <w:rsid w:val="00E850FA"/>
    <w:rsid w:val="00E85137"/>
    <w:rsid w:val="00E85C1B"/>
    <w:rsid w:val="00E863CE"/>
    <w:rsid w:val="00E86C51"/>
    <w:rsid w:val="00E91D48"/>
    <w:rsid w:val="00E91ECB"/>
    <w:rsid w:val="00E92944"/>
    <w:rsid w:val="00E92A9B"/>
    <w:rsid w:val="00E934A2"/>
    <w:rsid w:val="00E93B21"/>
    <w:rsid w:val="00E94C56"/>
    <w:rsid w:val="00E97628"/>
    <w:rsid w:val="00E97A7F"/>
    <w:rsid w:val="00EA0590"/>
    <w:rsid w:val="00EA103C"/>
    <w:rsid w:val="00EA2A3C"/>
    <w:rsid w:val="00EA35BD"/>
    <w:rsid w:val="00EA3655"/>
    <w:rsid w:val="00EA3DBA"/>
    <w:rsid w:val="00EA40B1"/>
    <w:rsid w:val="00EA4204"/>
    <w:rsid w:val="00EA49F7"/>
    <w:rsid w:val="00EA56E6"/>
    <w:rsid w:val="00EA68EE"/>
    <w:rsid w:val="00EA69CC"/>
    <w:rsid w:val="00EA6CBC"/>
    <w:rsid w:val="00EA6FBD"/>
    <w:rsid w:val="00EA70A0"/>
    <w:rsid w:val="00EB11E8"/>
    <w:rsid w:val="00EB1FBC"/>
    <w:rsid w:val="00EB25F2"/>
    <w:rsid w:val="00EB411F"/>
    <w:rsid w:val="00EB587C"/>
    <w:rsid w:val="00EB5BEA"/>
    <w:rsid w:val="00EC1C2B"/>
    <w:rsid w:val="00EC1E59"/>
    <w:rsid w:val="00EC3BD3"/>
    <w:rsid w:val="00EC3C9A"/>
    <w:rsid w:val="00EC52DA"/>
    <w:rsid w:val="00EC5D88"/>
    <w:rsid w:val="00EC76D8"/>
    <w:rsid w:val="00EC7C7E"/>
    <w:rsid w:val="00ED00E2"/>
    <w:rsid w:val="00ED299E"/>
    <w:rsid w:val="00ED29D1"/>
    <w:rsid w:val="00ED2F96"/>
    <w:rsid w:val="00ED3BAA"/>
    <w:rsid w:val="00ED65B7"/>
    <w:rsid w:val="00ED6A55"/>
    <w:rsid w:val="00ED7A5F"/>
    <w:rsid w:val="00ED7D9D"/>
    <w:rsid w:val="00EE0CED"/>
    <w:rsid w:val="00EE2CB3"/>
    <w:rsid w:val="00EE308D"/>
    <w:rsid w:val="00EE3547"/>
    <w:rsid w:val="00EE4E86"/>
    <w:rsid w:val="00EE4FFA"/>
    <w:rsid w:val="00EE51F7"/>
    <w:rsid w:val="00EE763C"/>
    <w:rsid w:val="00EE7A8F"/>
    <w:rsid w:val="00EF067E"/>
    <w:rsid w:val="00EF12B6"/>
    <w:rsid w:val="00EF217B"/>
    <w:rsid w:val="00EF2478"/>
    <w:rsid w:val="00EF2AD7"/>
    <w:rsid w:val="00EF38F2"/>
    <w:rsid w:val="00EF5B9C"/>
    <w:rsid w:val="00F017BC"/>
    <w:rsid w:val="00F01CBA"/>
    <w:rsid w:val="00F02509"/>
    <w:rsid w:val="00F0304E"/>
    <w:rsid w:val="00F0425E"/>
    <w:rsid w:val="00F063FC"/>
    <w:rsid w:val="00F06CB4"/>
    <w:rsid w:val="00F10A26"/>
    <w:rsid w:val="00F11B65"/>
    <w:rsid w:val="00F1559C"/>
    <w:rsid w:val="00F15B52"/>
    <w:rsid w:val="00F15BF5"/>
    <w:rsid w:val="00F16A33"/>
    <w:rsid w:val="00F1708C"/>
    <w:rsid w:val="00F174FD"/>
    <w:rsid w:val="00F176F7"/>
    <w:rsid w:val="00F17C37"/>
    <w:rsid w:val="00F2006D"/>
    <w:rsid w:val="00F222C4"/>
    <w:rsid w:val="00F2290A"/>
    <w:rsid w:val="00F23EA6"/>
    <w:rsid w:val="00F25230"/>
    <w:rsid w:val="00F2564A"/>
    <w:rsid w:val="00F267EF"/>
    <w:rsid w:val="00F26856"/>
    <w:rsid w:val="00F307A2"/>
    <w:rsid w:val="00F31C6C"/>
    <w:rsid w:val="00F32505"/>
    <w:rsid w:val="00F325C4"/>
    <w:rsid w:val="00F32D3C"/>
    <w:rsid w:val="00F33776"/>
    <w:rsid w:val="00F355D8"/>
    <w:rsid w:val="00F37AB1"/>
    <w:rsid w:val="00F37C0B"/>
    <w:rsid w:val="00F37DCC"/>
    <w:rsid w:val="00F411E4"/>
    <w:rsid w:val="00F41472"/>
    <w:rsid w:val="00F42BBD"/>
    <w:rsid w:val="00F44A04"/>
    <w:rsid w:val="00F45239"/>
    <w:rsid w:val="00F52035"/>
    <w:rsid w:val="00F523EE"/>
    <w:rsid w:val="00F53063"/>
    <w:rsid w:val="00F530DF"/>
    <w:rsid w:val="00F53A7E"/>
    <w:rsid w:val="00F549B4"/>
    <w:rsid w:val="00F55845"/>
    <w:rsid w:val="00F56960"/>
    <w:rsid w:val="00F575FA"/>
    <w:rsid w:val="00F60E92"/>
    <w:rsid w:val="00F6394F"/>
    <w:rsid w:val="00F63FBB"/>
    <w:rsid w:val="00F67502"/>
    <w:rsid w:val="00F67D96"/>
    <w:rsid w:val="00F72BF6"/>
    <w:rsid w:val="00F72F93"/>
    <w:rsid w:val="00F73CFA"/>
    <w:rsid w:val="00F75664"/>
    <w:rsid w:val="00F76199"/>
    <w:rsid w:val="00F80806"/>
    <w:rsid w:val="00F81D50"/>
    <w:rsid w:val="00F824B6"/>
    <w:rsid w:val="00F82505"/>
    <w:rsid w:val="00F83E9B"/>
    <w:rsid w:val="00F863E8"/>
    <w:rsid w:val="00F86EA8"/>
    <w:rsid w:val="00F877CA"/>
    <w:rsid w:val="00F8789F"/>
    <w:rsid w:val="00F901CA"/>
    <w:rsid w:val="00F90DC2"/>
    <w:rsid w:val="00F916F3"/>
    <w:rsid w:val="00F9227F"/>
    <w:rsid w:val="00F9556F"/>
    <w:rsid w:val="00F96ACA"/>
    <w:rsid w:val="00F97C24"/>
    <w:rsid w:val="00FA21B3"/>
    <w:rsid w:val="00FA2EF1"/>
    <w:rsid w:val="00FA385E"/>
    <w:rsid w:val="00FA38B6"/>
    <w:rsid w:val="00FA646F"/>
    <w:rsid w:val="00FA76D8"/>
    <w:rsid w:val="00FA7901"/>
    <w:rsid w:val="00FB15E1"/>
    <w:rsid w:val="00FB1B64"/>
    <w:rsid w:val="00FB257A"/>
    <w:rsid w:val="00FB325D"/>
    <w:rsid w:val="00FB38FB"/>
    <w:rsid w:val="00FB5868"/>
    <w:rsid w:val="00FB7E1B"/>
    <w:rsid w:val="00FC084B"/>
    <w:rsid w:val="00FC1A4D"/>
    <w:rsid w:val="00FC23C0"/>
    <w:rsid w:val="00FC2953"/>
    <w:rsid w:val="00FC3A4E"/>
    <w:rsid w:val="00FC6247"/>
    <w:rsid w:val="00FD08C3"/>
    <w:rsid w:val="00FD0FBF"/>
    <w:rsid w:val="00FD41FC"/>
    <w:rsid w:val="00FD6BF4"/>
    <w:rsid w:val="00FD70C9"/>
    <w:rsid w:val="00FE080F"/>
    <w:rsid w:val="00FE2F46"/>
    <w:rsid w:val="00FE300E"/>
    <w:rsid w:val="00FE3682"/>
    <w:rsid w:val="00FE4050"/>
    <w:rsid w:val="00FE42B1"/>
    <w:rsid w:val="00FE4689"/>
    <w:rsid w:val="00FE5779"/>
    <w:rsid w:val="00FE6C5A"/>
    <w:rsid w:val="00FF0A29"/>
    <w:rsid w:val="00FF39A0"/>
    <w:rsid w:val="00FF3AF5"/>
    <w:rsid w:val="00FF3DFC"/>
    <w:rsid w:val="00FF6278"/>
    <w:rsid w:val="00FF6452"/>
    <w:rsid w:val="00FF7E0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9CA7BE"/>
  <w15:docId w15:val="{235256DD-E1E0-417B-81BD-FE4AC3B8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semiHidden/>
    <w:qFormat/>
    <w:rsid w:val="00710AE6"/>
    <w:pPr>
      <w:adjustRightInd w:val="0"/>
      <w:snapToGrid w:val="0"/>
      <w:spacing w:before="120" w:after="120" w:line="300" w:lineRule="atLeast"/>
      <w:jc w:val="both"/>
    </w:pPr>
    <w:rPr>
      <w:rFonts w:asciiTheme="minorHAnsi" w:hAnsiTheme="minorHAnsi"/>
      <w:sz w:val="22"/>
      <w:szCs w:val="24"/>
      <w:lang w:val="en-US"/>
    </w:rPr>
  </w:style>
  <w:style w:type="paragraph" w:styleId="Nadpis1">
    <w:name w:val="heading 1"/>
    <w:basedOn w:val="Normln"/>
    <w:next w:val="Normln"/>
    <w:semiHidden/>
    <w:rsid w:val="00A808F8"/>
    <w:pPr>
      <w:keepNext/>
      <w:spacing w:before="240" w:after="60"/>
      <w:outlineLvl w:val="0"/>
    </w:pPr>
    <w:rPr>
      <w:rFonts w:cs="Arial"/>
      <w:b/>
      <w:bCs/>
      <w:kern w:val="32"/>
      <w:sz w:val="32"/>
      <w:szCs w:val="32"/>
    </w:rPr>
  </w:style>
  <w:style w:type="paragraph" w:styleId="Nadpis2">
    <w:name w:val="heading 2"/>
    <w:basedOn w:val="Normln"/>
    <w:next w:val="Normln"/>
    <w:semiHidden/>
    <w:rsid w:val="00A808F8"/>
    <w:pPr>
      <w:keepNext/>
      <w:spacing w:before="240" w:after="60"/>
      <w:outlineLvl w:val="1"/>
    </w:pPr>
    <w:rPr>
      <w:rFonts w:cs="Arial"/>
      <w:b/>
      <w:bCs/>
      <w:i/>
      <w:iCs/>
      <w:sz w:val="28"/>
      <w:szCs w:val="28"/>
    </w:rPr>
  </w:style>
  <w:style w:type="paragraph" w:styleId="Nadpis3">
    <w:name w:val="heading 3"/>
    <w:basedOn w:val="Normln"/>
    <w:next w:val="Normln"/>
    <w:semiHidden/>
    <w:rsid w:val="00A808F8"/>
    <w:pPr>
      <w:keepNext/>
      <w:spacing w:before="240" w:after="60"/>
      <w:outlineLvl w:val="2"/>
    </w:pPr>
    <w:rPr>
      <w:rFonts w:cs="Arial"/>
      <w:b/>
      <w:bCs/>
      <w:sz w:val="26"/>
      <w:szCs w:val="26"/>
    </w:rPr>
  </w:style>
  <w:style w:type="paragraph" w:styleId="Nadpis4">
    <w:name w:val="heading 4"/>
    <w:basedOn w:val="Normln"/>
    <w:next w:val="Normln"/>
    <w:semiHidden/>
    <w:rsid w:val="00A808F8"/>
    <w:pPr>
      <w:keepNext/>
      <w:spacing w:before="240" w:after="60"/>
      <w:outlineLvl w:val="3"/>
    </w:pPr>
    <w:rPr>
      <w:b/>
      <w:bCs/>
      <w:sz w:val="28"/>
      <w:szCs w:val="28"/>
    </w:rPr>
  </w:style>
  <w:style w:type="paragraph" w:styleId="Nadpis5">
    <w:name w:val="heading 5"/>
    <w:basedOn w:val="Normln"/>
    <w:next w:val="Normln"/>
    <w:semiHidden/>
    <w:rsid w:val="00A808F8"/>
    <w:pPr>
      <w:spacing w:before="240" w:after="60"/>
      <w:outlineLvl w:val="4"/>
    </w:pPr>
    <w:rPr>
      <w:b/>
      <w:bCs/>
      <w:i/>
      <w:iCs/>
      <w:sz w:val="26"/>
      <w:szCs w:val="26"/>
    </w:rPr>
  </w:style>
  <w:style w:type="paragraph" w:styleId="Nadpis6">
    <w:name w:val="heading 6"/>
    <w:basedOn w:val="Normln"/>
    <w:next w:val="Normln"/>
    <w:semiHidden/>
    <w:rsid w:val="00A808F8"/>
    <w:pPr>
      <w:spacing w:before="240" w:after="60"/>
      <w:outlineLvl w:val="5"/>
    </w:pPr>
    <w:rPr>
      <w:b/>
      <w:bCs/>
      <w:szCs w:val="22"/>
    </w:rPr>
  </w:style>
  <w:style w:type="paragraph" w:styleId="Nadpis7">
    <w:name w:val="heading 7"/>
    <w:basedOn w:val="Normln"/>
    <w:next w:val="Normln"/>
    <w:semiHidden/>
    <w:rsid w:val="00A808F8"/>
    <w:pPr>
      <w:spacing w:before="240" w:after="60"/>
      <w:outlineLvl w:val="6"/>
    </w:pPr>
  </w:style>
  <w:style w:type="paragraph" w:styleId="Nadpis8">
    <w:name w:val="heading 8"/>
    <w:basedOn w:val="Normln"/>
    <w:next w:val="Normln"/>
    <w:semiHidden/>
    <w:rsid w:val="00A808F8"/>
    <w:pPr>
      <w:spacing w:before="240" w:after="60"/>
      <w:outlineLvl w:val="7"/>
    </w:pPr>
    <w:rPr>
      <w:i/>
      <w:iCs/>
    </w:rPr>
  </w:style>
  <w:style w:type="paragraph" w:styleId="Nadpis9">
    <w:name w:val="heading 9"/>
    <w:basedOn w:val="Normln"/>
    <w:next w:val="Normln"/>
    <w:semiHidden/>
    <w:rsid w:val="00A808F8"/>
    <w:p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MSHeading1">
    <w:name w:val="CMS Heading 1"/>
    <w:basedOn w:val="Normln"/>
    <w:next w:val="CMSIndent1"/>
    <w:qFormat/>
    <w:rsid w:val="00F15B52"/>
    <w:pPr>
      <w:keepNext/>
      <w:numPr>
        <w:numId w:val="20"/>
      </w:numPr>
      <w:tabs>
        <w:tab w:val="clear" w:pos="567"/>
        <w:tab w:val="num" w:pos="360"/>
      </w:tabs>
      <w:spacing w:before="360"/>
      <w:ind w:left="0" w:firstLine="0"/>
      <w:jc w:val="left"/>
      <w:outlineLvl w:val="0"/>
    </w:pPr>
    <w:rPr>
      <w:rFonts w:asciiTheme="majorHAnsi" w:hAnsiTheme="majorHAnsi"/>
      <w:b/>
      <w:caps/>
    </w:rPr>
  </w:style>
  <w:style w:type="paragraph" w:customStyle="1" w:styleId="CMSHeading2">
    <w:name w:val="CMS Heading 2"/>
    <w:basedOn w:val="Normln"/>
    <w:next w:val="CMSIndent2"/>
    <w:qFormat/>
    <w:rsid w:val="00F15B52"/>
    <w:pPr>
      <w:numPr>
        <w:ilvl w:val="1"/>
        <w:numId w:val="20"/>
      </w:numPr>
      <w:outlineLvl w:val="1"/>
    </w:pPr>
    <w:rPr>
      <w:rFonts w:asciiTheme="majorHAnsi" w:hAnsiTheme="majorHAnsi"/>
    </w:rPr>
  </w:style>
  <w:style w:type="paragraph" w:customStyle="1" w:styleId="CMSHeading3">
    <w:name w:val="CMS Heading 3"/>
    <w:basedOn w:val="Normln"/>
    <w:next w:val="CMSIndent3"/>
    <w:qFormat/>
    <w:rsid w:val="00F15B52"/>
    <w:pPr>
      <w:numPr>
        <w:ilvl w:val="2"/>
        <w:numId w:val="20"/>
      </w:numPr>
      <w:outlineLvl w:val="2"/>
    </w:pPr>
    <w:rPr>
      <w:rFonts w:asciiTheme="majorHAnsi" w:hAnsiTheme="majorHAnsi"/>
    </w:rPr>
  </w:style>
  <w:style w:type="paragraph" w:customStyle="1" w:styleId="CMSHeading4">
    <w:name w:val="CMS Heading 4"/>
    <w:basedOn w:val="Normln"/>
    <w:qFormat/>
    <w:rsid w:val="00F15B52"/>
    <w:pPr>
      <w:numPr>
        <w:ilvl w:val="3"/>
        <w:numId w:val="20"/>
      </w:numPr>
      <w:outlineLvl w:val="3"/>
    </w:pPr>
    <w:rPr>
      <w:rFonts w:asciiTheme="majorHAnsi" w:hAnsiTheme="majorHAnsi"/>
    </w:rPr>
  </w:style>
  <w:style w:type="paragraph" w:customStyle="1" w:styleId="CMSHeading5">
    <w:name w:val="CMS Heading 5"/>
    <w:basedOn w:val="Normln"/>
    <w:qFormat/>
    <w:rsid w:val="00F15B52"/>
    <w:pPr>
      <w:numPr>
        <w:ilvl w:val="4"/>
        <w:numId w:val="20"/>
      </w:numPr>
      <w:outlineLvl w:val="4"/>
    </w:pPr>
    <w:rPr>
      <w:rFonts w:asciiTheme="majorHAnsi" w:hAnsiTheme="majorHAnsi"/>
    </w:rPr>
  </w:style>
  <w:style w:type="paragraph" w:customStyle="1" w:styleId="CMSHeading6">
    <w:name w:val="CMS Heading 6"/>
    <w:basedOn w:val="Normln"/>
    <w:qFormat/>
    <w:rsid w:val="00F15B52"/>
    <w:pPr>
      <w:numPr>
        <w:ilvl w:val="5"/>
        <w:numId w:val="20"/>
      </w:numPr>
      <w:outlineLvl w:val="5"/>
    </w:pPr>
    <w:rPr>
      <w:rFonts w:asciiTheme="majorHAnsi" w:hAnsiTheme="majorHAnsi"/>
    </w:rPr>
  </w:style>
  <w:style w:type="paragraph" w:customStyle="1" w:styleId="CMSHeading7">
    <w:name w:val="CMS Heading 7"/>
    <w:basedOn w:val="Normln"/>
    <w:rsid w:val="00F15B52"/>
    <w:pPr>
      <w:widowControl w:val="0"/>
      <w:numPr>
        <w:ilvl w:val="6"/>
        <w:numId w:val="20"/>
      </w:numPr>
      <w:outlineLvl w:val="6"/>
    </w:pPr>
    <w:rPr>
      <w:rFonts w:asciiTheme="majorHAnsi" w:hAnsiTheme="majorHAnsi"/>
    </w:rPr>
  </w:style>
  <w:style w:type="paragraph" w:customStyle="1" w:styleId="CMSHeading8">
    <w:name w:val="CMS Heading 8"/>
    <w:basedOn w:val="Normln"/>
    <w:next w:val="CMSIndent8"/>
    <w:semiHidden/>
    <w:rsid w:val="00A808F8"/>
    <w:pPr>
      <w:keepNext/>
      <w:keepLines/>
      <w:numPr>
        <w:ilvl w:val="7"/>
        <w:numId w:val="20"/>
      </w:numPr>
      <w:spacing w:before="240" w:after="200"/>
      <w:outlineLvl w:val="7"/>
    </w:pPr>
  </w:style>
  <w:style w:type="paragraph" w:customStyle="1" w:styleId="CMSHeading9">
    <w:name w:val="CMS Heading 9"/>
    <w:basedOn w:val="Normln"/>
    <w:next w:val="CMSIndent9"/>
    <w:semiHidden/>
    <w:rsid w:val="00A808F8"/>
    <w:pPr>
      <w:keepNext/>
      <w:keepLines/>
      <w:numPr>
        <w:ilvl w:val="8"/>
        <w:numId w:val="20"/>
      </w:numPr>
      <w:spacing w:before="240" w:after="200"/>
      <w:outlineLvl w:val="8"/>
    </w:pPr>
  </w:style>
  <w:style w:type="numbering" w:customStyle="1" w:styleId="CMS-EN-Heading">
    <w:name w:val="CMS-EN-Heading"/>
    <w:rsid w:val="00A808F8"/>
    <w:pPr>
      <w:numPr>
        <w:numId w:val="15"/>
      </w:numPr>
    </w:pPr>
  </w:style>
  <w:style w:type="paragraph" w:customStyle="1" w:styleId="CMSIndent1">
    <w:name w:val="CMS Indent 1"/>
    <w:basedOn w:val="Normln"/>
    <w:rsid w:val="00F15B52"/>
  </w:style>
  <w:style w:type="paragraph" w:customStyle="1" w:styleId="CMSIndent2">
    <w:name w:val="CMS Indent 2"/>
    <w:basedOn w:val="Normln"/>
    <w:rsid w:val="00F15B52"/>
    <w:pPr>
      <w:ind w:left="567"/>
    </w:pPr>
  </w:style>
  <w:style w:type="paragraph" w:customStyle="1" w:styleId="CMSIndent3">
    <w:name w:val="CMS Indent 3"/>
    <w:basedOn w:val="Normln"/>
    <w:rsid w:val="00F15B52"/>
    <w:pPr>
      <w:ind w:left="851"/>
    </w:pPr>
  </w:style>
  <w:style w:type="paragraph" w:customStyle="1" w:styleId="CMSIndent4">
    <w:name w:val="CMS Indent 4"/>
    <w:basedOn w:val="Normln"/>
    <w:qFormat/>
    <w:rsid w:val="00F15B52"/>
    <w:pPr>
      <w:ind w:left="1134"/>
    </w:pPr>
  </w:style>
  <w:style w:type="paragraph" w:customStyle="1" w:styleId="CMSIndent5">
    <w:name w:val="CMS Indent 5"/>
    <w:basedOn w:val="Normln"/>
    <w:qFormat/>
    <w:rsid w:val="00A808F8"/>
    <w:pPr>
      <w:ind w:left="1701"/>
    </w:pPr>
  </w:style>
  <w:style w:type="paragraph" w:customStyle="1" w:styleId="CMSIndent6">
    <w:name w:val="CMS Indent 6"/>
    <w:basedOn w:val="Normln"/>
    <w:qFormat/>
    <w:rsid w:val="00A808F8"/>
    <w:pPr>
      <w:ind w:left="1701"/>
    </w:pPr>
  </w:style>
  <w:style w:type="paragraph" w:customStyle="1" w:styleId="CMSIndent7">
    <w:name w:val="CMS Indent 7"/>
    <w:basedOn w:val="Normln"/>
    <w:qFormat/>
    <w:rsid w:val="00F15B52"/>
    <w:pPr>
      <w:ind w:left="1701"/>
    </w:pPr>
  </w:style>
  <w:style w:type="paragraph" w:customStyle="1" w:styleId="CMSIndent8">
    <w:name w:val="CMS Indent 8"/>
    <w:basedOn w:val="Normln"/>
    <w:semiHidden/>
    <w:rsid w:val="00A808F8"/>
    <w:pPr>
      <w:ind w:left="284"/>
    </w:pPr>
  </w:style>
  <w:style w:type="paragraph" w:customStyle="1" w:styleId="CMSIndent9">
    <w:name w:val="CMS Indent 9"/>
    <w:basedOn w:val="Normln"/>
    <w:semiHidden/>
    <w:rsid w:val="00A808F8"/>
    <w:pPr>
      <w:ind w:left="284"/>
    </w:pPr>
  </w:style>
  <w:style w:type="paragraph" w:customStyle="1" w:styleId="CMSSchedule5">
    <w:name w:val="CMS Schedule 5"/>
    <w:basedOn w:val="Normln"/>
    <w:qFormat/>
    <w:rsid w:val="00A808F8"/>
    <w:pPr>
      <w:numPr>
        <w:ilvl w:val="4"/>
        <w:numId w:val="26"/>
      </w:numPr>
      <w:tabs>
        <w:tab w:val="clear" w:pos="4111"/>
        <w:tab w:val="num" w:pos="567"/>
      </w:tabs>
      <w:ind w:left="567"/>
    </w:pPr>
  </w:style>
  <w:style w:type="paragraph" w:customStyle="1" w:styleId="CMSDefinition1">
    <w:name w:val="CMS Definition 1"/>
    <w:basedOn w:val="Normln"/>
    <w:qFormat/>
    <w:rsid w:val="00476CC1"/>
    <w:pPr>
      <w:numPr>
        <w:numId w:val="11"/>
      </w:numPr>
      <w:outlineLvl w:val="0"/>
    </w:pPr>
  </w:style>
  <w:style w:type="paragraph" w:customStyle="1" w:styleId="CMSDefinition2">
    <w:name w:val="CMS Definition 2"/>
    <w:basedOn w:val="Normln"/>
    <w:qFormat/>
    <w:rsid w:val="00476CC1"/>
    <w:pPr>
      <w:numPr>
        <w:ilvl w:val="1"/>
        <w:numId w:val="11"/>
      </w:numPr>
      <w:outlineLvl w:val="1"/>
    </w:pPr>
  </w:style>
  <w:style w:type="paragraph" w:customStyle="1" w:styleId="CMSDefinition3">
    <w:name w:val="CMS Definition 3"/>
    <w:basedOn w:val="Normln"/>
    <w:qFormat/>
    <w:rsid w:val="00476CC1"/>
    <w:pPr>
      <w:numPr>
        <w:ilvl w:val="2"/>
        <w:numId w:val="11"/>
      </w:numPr>
      <w:outlineLvl w:val="2"/>
    </w:pPr>
  </w:style>
  <w:style w:type="numbering" w:customStyle="1" w:styleId="CMS-Definitions">
    <w:name w:val="CMS-Definitions"/>
    <w:rsid w:val="00FD6BF4"/>
    <w:pPr>
      <w:numPr>
        <w:numId w:val="11"/>
      </w:numPr>
    </w:pPr>
  </w:style>
  <w:style w:type="paragraph" w:customStyle="1" w:styleId="CMSNumeration1">
    <w:name w:val="CMS Numeration 1"/>
    <w:basedOn w:val="Normln"/>
    <w:qFormat/>
    <w:rsid w:val="009115B0"/>
    <w:pPr>
      <w:numPr>
        <w:numId w:val="24"/>
      </w:numPr>
      <w:contextualSpacing/>
      <w:outlineLvl w:val="0"/>
    </w:pPr>
  </w:style>
  <w:style w:type="paragraph" w:customStyle="1" w:styleId="CMSDash">
    <w:name w:val="CMS Dash"/>
    <w:basedOn w:val="Normln"/>
    <w:qFormat/>
    <w:rsid w:val="00476CC1"/>
    <w:pPr>
      <w:numPr>
        <w:numId w:val="10"/>
      </w:numPr>
      <w:contextualSpacing/>
    </w:pPr>
  </w:style>
  <w:style w:type="numbering" w:customStyle="1" w:styleId="CMS-Numeration1">
    <w:name w:val="CMS-Numeration 1"/>
    <w:semiHidden/>
    <w:rsid w:val="006067EB"/>
    <w:pPr>
      <w:numPr>
        <w:numId w:val="24"/>
      </w:numPr>
    </w:pPr>
  </w:style>
  <w:style w:type="numbering" w:customStyle="1" w:styleId="CMS-Dash">
    <w:name w:val="CMS-Dash"/>
    <w:semiHidden/>
    <w:rsid w:val="00A932F6"/>
    <w:pPr>
      <w:numPr>
        <w:numId w:val="10"/>
      </w:numPr>
    </w:pPr>
  </w:style>
  <w:style w:type="numbering" w:styleId="111111">
    <w:name w:val="Outline List 2"/>
    <w:basedOn w:val="Bezseznamu"/>
    <w:semiHidden/>
    <w:rsid w:val="00A808F8"/>
    <w:pPr>
      <w:numPr>
        <w:numId w:val="1"/>
      </w:numPr>
    </w:pPr>
  </w:style>
  <w:style w:type="numbering" w:styleId="1ai">
    <w:name w:val="Outline List 1"/>
    <w:basedOn w:val="Bezseznamu"/>
    <w:semiHidden/>
    <w:rsid w:val="00A808F8"/>
    <w:pPr>
      <w:numPr>
        <w:numId w:val="2"/>
      </w:numPr>
    </w:pPr>
  </w:style>
  <w:style w:type="paragraph" w:styleId="Osloven">
    <w:name w:val="Salutation"/>
    <w:basedOn w:val="Normln"/>
    <w:next w:val="Normln"/>
    <w:semiHidden/>
    <w:rsid w:val="00A808F8"/>
  </w:style>
  <w:style w:type="numbering" w:styleId="lnekoddl">
    <w:name w:val="Outline List 3"/>
    <w:basedOn w:val="Bezseznamu"/>
    <w:semiHidden/>
    <w:rsid w:val="00A808F8"/>
    <w:pPr>
      <w:numPr>
        <w:numId w:val="3"/>
      </w:numPr>
    </w:pPr>
  </w:style>
  <w:style w:type="paragraph" w:styleId="Seznamsodrkami">
    <w:name w:val="List Bullet"/>
    <w:basedOn w:val="Normln"/>
    <w:semiHidden/>
    <w:rsid w:val="00A808F8"/>
    <w:pPr>
      <w:numPr>
        <w:numId w:val="4"/>
      </w:numPr>
    </w:pPr>
  </w:style>
  <w:style w:type="paragraph" w:styleId="Seznamsodrkami2">
    <w:name w:val="List Bullet 2"/>
    <w:basedOn w:val="Normln"/>
    <w:semiHidden/>
    <w:rsid w:val="00A808F8"/>
    <w:pPr>
      <w:numPr>
        <w:numId w:val="5"/>
      </w:numPr>
    </w:pPr>
  </w:style>
  <w:style w:type="paragraph" w:styleId="Seznamsodrkami3">
    <w:name w:val="List Bullet 3"/>
    <w:basedOn w:val="Normln"/>
    <w:semiHidden/>
    <w:rsid w:val="00A808F8"/>
    <w:pPr>
      <w:numPr>
        <w:numId w:val="6"/>
      </w:numPr>
    </w:pPr>
  </w:style>
  <w:style w:type="paragraph" w:styleId="Seznamsodrkami4">
    <w:name w:val="List Bullet 4"/>
    <w:basedOn w:val="Normln"/>
    <w:semiHidden/>
    <w:rsid w:val="00A808F8"/>
    <w:pPr>
      <w:numPr>
        <w:numId w:val="7"/>
      </w:numPr>
    </w:pPr>
  </w:style>
  <w:style w:type="paragraph" w:styleId="Seznamsodrkami5">
    <w:name w:val="List Bullet 5"/>
    <w:basedOn w:val="Normln"/>
    <w:semiHidden/>
    <w:rsid w:val="00A808F8"/>
    <w:pPr>
      <w:numPr>
        <w:numId w:val="8"/>
      </w:numPr>
    </w:pPr>
  </w:style>
  <w:style w:type="character" w:styleId="Sledovanodkaz">
    <w:name w:val="FollowedHyperlink"/>
    <w:basedOn w:val="Standardnpsmoodstavce"/>
    <w:semiHidden/>
    <w:rsid w:val="00A808F8"/>
    <w:rPr>
      <w:color w:val="800080"/>
      <w:u w:val="single"/>
    </w:rPr>
  </w:style>
  <w:style w:type="paragraph" w:styleId="Textvbloku">
    <w:name w:val="Block Text"/>
    <w:basedOn w:val="Normln"/>
    <w:semiHidden/>
    <w:rsid w:val="00A808F8"/>
    <w:pPr>
      <w:ind w:left="1440" w:right="1440"/>
    </w:pPr>
  </w:style>
  <w:style w:type="paragraph" w:styleId="Datum">
    <w:name w:val="Date"/>
    <w:basedOn w:val="Normln"/>
    <w:next w:val="Normln"/>
    <w:semiHidden/>
    <w:rsid w:val="00A808F8"/>
  </w:style>
  <w:style w:type="paragraph" w:styleId="Podpise-mailu">
    <w:name w:val="E-mail Signature"/>
    <w:basedOn w:val="Normln"/>
    <w:semiHidden/>
    <w:rsid w:val="00A808F8"/>
  </w:style>
  <w:style w:type="character" w:styleId="Siln">
    <w:name w:val="Strong"/>
    <w:basedOn w:val="Standardnpsmoodstavce"/>
    <w:semiHidden/>
    <w:rsid w:val="00A808F8"/>
    <w:rPr>
      <w:b/>
      <w:bCs/>
    </w:rPr>
  </w:style>
  <w:style w:type="paragraph" w:styleId="Nadpispoznmky">
    <w:name w:val="Note Heading"/>
    <w:basedOn w:val="Normln"/>
    <w:next w:val="Normln"/>
    <w:semiHidden/>
    <w:rsid w:val="00A808F8"/>
  </w:style>
  <w:style w:type="paragraph" w:styleId="Zpat">
    <w:name w:val="footer"/>
    <w:basedOn w:val="Normln"/>
    <w:link w:val="ZpatChar"/>
    <w:semiHidden/>
    <w:rsid w:val="00A808F8"/>
    <w:pPr>
      <w:tabs>
        <w:tab w:val="right" w:pos="8787"/>
      </w:tabs>
      <w:spacing w:before="0" w:after="0"/>
      <w:jc w:val="left"/>
    </w:pPr>
    <w:rPr>
      <w:sz w:val="16"/>
      <w:szCs w:val="16"/>
    </w:rPr>
  </w:style>
  <w:style w:type="paragraph" w:styleId="Zvr">
    <w:name w:val="Closing"/>
    <w:basedOn w:val="Normln"/>
    <w:semiHidden/>
    <w:rsid w:val="00A808F8"/>
    <w:pPr>
      <w:ind w:left="4252"/>
    </w:pPr>
  </w:style>
  <w:style w:type="character" w:styleId="Zdraznn">
    <w:name w:val="Emphasis"/>
    <w:basedOn w:val="Standardnpsmoodstavce"/>
    <w:semiHidden/>
    <w:rsid w:val="00A808F8"/>
    <w:rPr>
      <w:i/>
      <w:iCs/>
    </w:rPr>
  </w:style>
  <w:style w:type="paragraph" w:styleId="AdresaHTML">
    <w:name w:val="HTML Address"/>
    <w:basedOn w:val="Normln"/>
    <w:semiHidden/>
    <w:rsid w:val="00A808F8"/>
    <w:rPr>
      <w:i/>
      <w:iCs/>
    </w:rPr>
  </w:style>
  <w:style w:type="character" w:styleId="AkronymHTML">
    <w:name w:val="HTML Acronym"/>
    <w:basedOn w:val="Standardnpsmoodstavce"/>
    <w:semiHidden/>
    <w:rsid w:val="00A808F8"/>
  </w:style>
  <w:style w:type="character" w:styleId="UkzkaHTML">
    <w:name w:val="HTML Sample"/>
    <w:basedOn w:val="Standardnpsmoodstavce"/>
    <w:semiHidden/>
    <w:rsid w:val="00A808F8"/>
    <w:rPr>
      <w:rFonts w:ascii="Courier New" w:hAnsi="Courier New" w:cs="Courier New"/>
    </w:rPr>
  </w:style>
  <w:style w:type="character" w:styleId="KdHTML">
    <w:name w:val="HTML Code"/>
    <w:basedOn w:val="Standardnpsmoodstavce"/>
    <w:semiHidden/>
    <w:rsid w:val="00A808F8"/>
    <w:rPr>
      <w:rFonts w:ascii="Courier New" w:hAnsi="Courier New" w:cs="Courier New"/>
      <w:sz w:val="20"/>
      <w:szCs w:val="20"/>
    </w:rPr>
  </w:style>
  <w:style w:type="character" w:styleId="DefiniceHTML">
    <w:name w:val="HTML Definition"/>
    <w:basedOn w:val="Standardnpsmoodstavce"/>
    <w:semiHidden/>
    <w:rsid w:val="00A808F8"/>
    <w:rPr>
      <w:i/>
      <w:iCs/>
    </w:rPr>
  </w:style>
  <w:style w:type="character" w:styleId="PsacstrojHTML">
    <w:name w:val="HTML Typewriter"/>
    <w:basedOn w:val="Standardnpsmoodstavce"/>
    <w:semiHidden/>
    <w:rsid w:val="00A808F8"/>
    <w:rPr>
      <w:rFonts w:ascii="Courier New" w:hAnsi="Courier New" w:cs="Courier New"/>
      <w:sz w:val="20"/>
      <w:szCs w:val="20"/>
    </w:rPr>
  </w:style>
  <w:style w:type="character" w:styleId="KlvesniceHTML">
    <w:name w:val="HTML Keyboard"/>
    <w:basedOn w:val="Standardnpsmoodstavce"/>
    <w:semiHidden/>
    <w:rsid w:val="00A808F8"/>
    <w:rPr>
      <w:rFonts w:ascii="Courier New" w:hAnsi="Courier New" w:cs="Courier New"/>
      <w:sz w:val="20"/>
      <w:szCs w:val="20"/>
    </w:rPr>
  </w:style>
  <w:style w:type="character" w:styleId="PromnnHTML">
    <w:name w:val="HTML Variable"/>
    <w:basedOn w:val="Standardnpsmoodstavce"/>
    <w:semiHidden/>
    <w:rsid w:val="00A808F8"/>
    <w:rPr>
      <w:i/>
      <w:iCs/>
    </w:rPr>
  </w:style>
  <w:style w:type="paragraph" w:styleId="FormtovanvHTML">
    <w:name w:val="HTML Preformatted"/>
    <w:basedOn w:val="Normln"/>
    <w:semiHidden/>
    <w:rsid w:val="00A808F8"/>
    <w:rPr>
      <w:rFonts w:ascii="Courier New" w:hAnsi="Courier New" w:cs="Courier New"/>
      <w:szCs w:val="20"/>
    </w:rPr>
  </w:style>
  <w:style w:type="character" w:styleId="CittHTML">
    <w:name w:val="HTML Cite"/>
    <w:basedOn w:val="Standardnpsmoodstavce"/>
    <w:semiHidden/>
    <w:rsid w:val="00A808F8"/>
    <w:rPr>
      <w:i/>
      <w:iCs/>
    </w:rPr>
  </w:style>
  <w:style w:type="character" w:styleId="Hypertextovodkaz">
    <w:name w:val="Hyperlink"/>
    <w:basedOn w:val="Standardnpsmoodstavce"/>
    <w:semiHidden/>
    <w:rsid w:val="00A808F8"/>
    <w:rPr>
      <w:color w:val="0000FF"/>
      <w:u w:val="single"/>
    </w:rPr>
  </w:style>
  <w:style w:type="paragraph" w:styleId="Zhlav">
    <w:name w:val="header"/>
    <w:basedOn w:val="Normln"/>
    <w:semiHidden/>
    <w:rsid w:val="00A808F8"/>
    <w:pPr>
      <w:jc w:val="right"/>
    </w:pPr>
    <w:rPr>
      <w:b/>
      <w:i/>
    </w:rPr>
  </w:style>
  <w:style w:type="paragraph" w:styleId="Seznam">
    <w:name w:val="List"/>
    <w:basedOn w:val="Normln"/>
    <w:semiHidden/>
    <w:rsid w:val="00A808F8"/>
    <w:pPr>
      <w:ind w:left="283" w:hanging="283"/>
    </w:pPr>
  </w:style>
  <w:style w:type="paragraph" w:styleId="Seznam2">
    <w:name w:val="List 2"/>
    <w:basedOn w:val="Normln"/>
    <w:semiHidden/>
    <w:rsid w:val="00A808F8"/>
    <w:pPr>
      <w:ind w:left="566" w:hanging="283"/>
    </w:pPr>
  </w:style>
  <w:style w:type="paragraph" w:styleId="Seznam3">
    <w:name w:val="List 3"/>
    <w:basedOn w:val="Normln"/>
    <w:semiHidden/>
    <w:rsid w:val="00A808F8"/>
    <w:pPr>
      <w:ind w:left="849" w:hanging="283"/>
    </w:pPr>
  </w:style>
  <w:style w:type="paragraph" w:styleId="Seznam4">
    <w:name w:val="List 4"/>
    <w:basedOn w:val="Normln"/>
    <w:semiHidden/>
    <w:rsid w:val="00A808F8"/>
    <w:pPr>
      <w:ind w:left="1132" w:hanging="283"/>
    </w:pPr>
  </w:style>
  <w:style w:type="paragraph" w:styleId="Seznam5">
    <w:name w:val="List 5"/>
    <w:basedOn w:val="Normln"/>
    <w:semiHidden/>
    <w:rsid w:val="00A808F8"/>
    <w:pPr>
      <w:ind w:left="1415" w:hanging="283"/>
    </w:pPr>
  </w:style>
  <w:style w:type="paragraph" w:styleId="Pokraovnseznamu">
    <w:name w:val="List Continue"/>
    <w:basedOn w:val="Normln"/>
    <w:semiHidden/>
    <w:rsid w:val="00A808F8"/>
    <w:pPr>
      <w:ind w:left="283"/>
    </w:pPr>
  </w:style>
  <w:style w:type="paragraph" w:styleId="Pokraovnseznamu2">
    <w:name w:val="List Continue 2"/>
    <w:basedOn w:val="Normln"/>
    <w:semiHidden/>
    <w:rsid w:val="00A808F8"/>
    <w:pPr>
      <w:ind w:left="566"/>
    </w:pPr>
  </w:style>
  <w:style w:type="paragraph" w:styleId="Pokraovnseznamu3">
    <w:name w:val="List Continue 3"/>
    <w:basedOn w:val="Normln"/>
    <w:semiHidden/>
    <w:rsid w:val="00A808F8"/>
    <w:pPr>
      <w:ind w:left="849"/>
    </w:pPr>
  </w:style>
  <w:style w:type="paragraph" w:styleId="Pokraovnseznamu4">
    <w:name w:val="List Continue 4"/>
    <w:basedOn w:val="Normln"/>
    <w:semiHidden/>
    <w:rsid w:val="00A808F8"/>
    <w:pPr>
      <w:ind w:left="1132"/>
    </w:pPr>
  </w:style>
  <w:style w:type="paragraph" w:styleId="Pokraovnseznamu5">
    <w:name w:val="List Continue 5"/>
    <w:basedOn w:val="Normln"/>
    <w:semiHidden/>
    <w:rsid w:val="00A808F8"/>
    <w:pPr>
      <w:ind w:left="1415"/>
    </w:pPr>
  </w:style>
  <w:style w:type="paragraph" w:styleId="slovanseznam">
    <w:name w:val="List Number"/>
    <w:basedOn w:val="Normln"/>
    <w:semiHidden/>
    <w:rsid w:val="00A808F8"/>
    <w:pPr>
      <w:numPr>
        <w:numId w:val="27"/>
      </w:numPr>
    </w:pPr>
  </w:style>
  <w:style w:type="paragraph" w:styleId="slovanseznam2">
    <w:name w:val="List Number 2"/>
    <w:basedOn w:val="Normln"/>
    <w:semiHidden/>
    <w:rsid w:val="00A808F8"/>
    <w:pPr>
      <w:numPr>
        <w:numId w:val="28"/>
      </w:numPr>
    </w:pPr>
  </w:style>
  <w:style w:type="paragraph" w:styleId="slovanseznam3">
    <w:name w:val="List Number 3"/>
    <w:basedOn w:val="Normln"/>
    <w:semiHidden/>
    <w:rsid w:val="00A808F8"/>
    <w:pPr>
      <w:numPr>
        <w:numId w:val="29"/>
      </w:numPr>
    </w:pPr>
  </w:style>
  <w:style w:type="paragraph" w:styleId="slovanseznam4">
    <w:name w:val="List Number 4"/>
    <w:basedOn w:val="Normln"/>
    <w:semiHidden/>
    <w:rsid w:val="00A808F8"/>
    <w:pPr>
      <w:numPr>
        <w:numId w:val="30"/>
      </w:numPr>
    </w:pPr>
  </w:style>
  <w:style w:type="paragraph" w:styleId="slovanseznam5">
    <w:name w:val="List Number 5"/>
    <w:basedOn w:val="Normln"/>
    <w:semiHidden/>
    <w:rsid w:val="00A808F8"/>
    <w:pPr>
      <w:numPr>
        <w:numId w:val="31"/>
      </w:numPr>
    </w:pPr>
  </w:style>
  <w:style w:type="paragraph" w:styleId="Zhlavzprvy">
    <w:name w:val="Message Header"/>
    <w:basedOn w:val="Normln"/>
    <w:semiHidden/>
    <w:rsid w:val="00A808F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Prosttext">
    <w:name w:val="Plain Text"/>
    <w:basedOn w:val="Normln"/>
    <w:link w:val="ProsttextChar"/>
    <w:uiPriority w:val="99"/>
    <w:semiHidden/>
    <w:rsid w:val="00A808F8"/>
    <w:rPr>
      <w:rFonts w:ascii="Courier New" w:hAnsi="Courier New" w:cs="Courier New"/>
      <w:szCs w:val="20"/>
    </w:rPr>
  </w:style>
  <w:style w:type="character" w:styleId="slostrnky">
    <w:name w:val="page number"/>
    <w:basedOn w:val="Standardnpsmoodstavce"/>
    <w:semiHidden/>
    <w:rsid w:val="00A808F8"/>
  </w:style>
  <w:style w:type="paragraph" w:styleId="Normlnweb">
    <w:name w:val="Normal (Web)"/>
    <w:basedOn w:val="Normln"/>
    <w:semiHidden/>
    <w:rsid w:val="00A808F8"/>
  </w:style>
  <w:style w:type="paragraph" w:styleId="Normlnodsazen">
    <w:name w:val="Normal Indent"/>
    <w:basedOn w:val="Normln"/>
    <w:semiHidden/>
    <w:rsid w:val="00A808F8"/>
    <w:pPr>
      <w:ind w:left="708"/>
    </w:pPr>
  </w:style>
  <w:style w:type="table" w:styleId="Tabulkasprostorovmiefekty1">
    <w:name w:val="Table 3D effects 1"/>
    <w:basedOn w:val="Normlntabulka"/>
    <w:semiHidden/>
    <w:rsid w:val="00A808F8"/>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A808F8"/>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A808F8"/>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lka">
    <w:name w:val="Table Contemporary"/>
    <w:basedOn w:val="Normlntabulka"/>
    <w:semiHidden/>
    <w:rsid w:val="00A808F8"/>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Jednoduchtabulka1">
    <w:name w:val="Table Simple 1"/>
    <w:basedOn w:val="Normlntabulka"/>
    <w:semiHidden/>
    <w:rsid w:val="00A808F8"/>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A808F8"/>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A808F8"/>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semiHidden/>
    <w:rsid w:val="00A808F8"/>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1">
    <w:name w:val="Table Colorful 1"/>
    <w:basedOn w:val="Normlntabulka"/>
    <w:semiHidden/>
    <w:rsid w:val="00A808F8"/>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A808F8"/>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A808F8"/>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A808F8"/>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A808F8"/>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A808F8"/>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A808F8"/>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ulkajakoseznam1">
    <w:name w:val="Table List 1"/>
    <w:basedOn w:val="Normlntabulka"/>
    <w:semiHidden/>
    <w:rsid w:val="00A808F8"/>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A808F8"/>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A808F8"/>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A808F8"/>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A808F8"/>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A808F8"/>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A808F8"/>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A808F8"/>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semiHidden/>
    <w:rsid w:val="00A808F8"/>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katabulky1">
    <w:name w:val="Table Grid 1"/>
    <w:basedOn w:val="Normlntabulka"/>
    <w:semiHidden/>
    <w:rsid w:val="00A808F8"/>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A808F8"/>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A808F8"/>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A808F8"/>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A808F8"/>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A808F8"/>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A808F8"/>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A808F8"/>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loupcetabulky1">
    <w:name w:val="Table Columns 1"/>
    <w:basedOn w:val="Normlntabulka"/>
    <w:semiHidden/>
    <w:rsid w:val="00A808F8"/>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A808F8"/>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A808F8"/>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A808F8"/>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A808F8"/>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stlumenmibarvami1">
    <w:name w:val="Table Subtle 1"/>
    <w:basedOn w:val="Normlntabulka"/>
    <w:semiHidden/>
    <w:rsid w:val="00A808F8"/>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A808F8"/>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ovtabulka1">
    <w:name w:val="Table Web 1"/>
    <w:basedOn w:val="Normlntabulka"/>
    <w:semiHidden/>
    <w:rsid w:val="00A808F8"/>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A808F8"/>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A808F8"/>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katabulky">
    <w:name w:val="Table Grid"/>
    <w:basedOn w:val="Normlntabulka"/>
    <w:rsid w:val="00A808F8"/>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semiHidden/>
    <w:rsid w:val="00A808F8"/>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semiHidden/>
    <w:rsid w:val="00A808F8"/>
  </w:style>
  <w:style w:type="paragraph" w:styleId="Zkladntext2">
    <w:name w:val="Body Text 2"/>
    <w:basedOn w:val="Normln"/>
    <w:semiHidden/>
    <w:rsid w:val="00A808F8"/>
    <w:pPr>
      <w:spacing w:line="480" w:lineRule="auto"/>
    </w:pPr>
  </w:style>
  <w:style w:type="paragraph" w:styleId="Zkladntext3">
    <w:name w:val="Body Text 3"/>
    <w:basedOn w:val="Normln"/>
    <w:semiHidden/>
    <w:rsid w:val="00A808F8"/>
    <w:rPr>
      <w:sz w:val="16"/>
      <w:szCs w:val="16"/>
    </w:rPr>
  </w:style>
  <w:style w:type="paragraph" w:styleId="Zkladntextodsazen2">
    <w:name w:val="Body Text Indent 2"/>
    <w:basedOn w:val="Normln"/>
    <w:semiHidden/>
    <w:rsid w:val="00A808F8"/>
    <w:pPr>
      <w:spacing w:line="480" w:lineRule="auto"/>
      <w:ind w:left="283"/>
    </w:pPr>
  </w:style>
  <w:style w:type="paragraph" w:styleId="Zkladntextodsazen3">
    <w:name w:val="Body Text Indent 3"/>
    <w:basedOn w:val="Normln"/>
    <w:semiHidden/>
    <w:rsid w:val="00A808F8"/>
    <w:pPr>
      <w:ind w:left="283"/>
    </w:pPr>
    <w:rPr>
      <w:sz w:val="16"/>
      <w:szCs w:val="16"/>
    </w:rPr>
  </w:style>
  <w:style w:type="paragraph" w:styleId="Zkladntext-prvnodsazen">
    <w:name w:val="Body Text First Indent"/>
    <w:basedOn w:val="Zkladntext"/>
    <w:semiHidden/>
    <w:rsid w:val="00A808F8"/>
    <w:pPr>
      <w:ind w:firstLine="210"/>
    </w:pPr>
  </w:style>
  <w:style w:type="paragraph" w:styleId="Zkladntextodsazen">
    <w:name w:val="Body Text Indent"/>
    <w:basedOn w:val="Normln"/>
    <w:semiHidden/>
    <w:rsid w:val="00A808F8"/>
    <w:pPr>
      <w:ind w:left="283"/>
    </w:pPr>
  </w:style>
  <w:style w:type="paragraph" w:styleId="Zkladntext-prvnodsazen2">
    <w:name w:val="Body Text First Indent 2"/>
    <w:basedOn w:val="Zkladntextodsazen"/>
    <w:semiHidden/>
    <w:rsid w:val="00A808F8"/>
    <w:pPr>
      <w:ind w:firstLine="210"/>
    </w:pPr>
  </w:style>
  <w:style w:type="paragraph" w:styleId="Nzev">
    <w:name w:val="Title"/>
    <w:basedOn w:val="Normln"/>
    <w:semiHidden/>
    <w:rsid w:val="00A808F8"/>
    <w:pPr>
      <w:spacing w:before="240" w:after="60"/>
      <w:jc w:val="center"/>
      <w:outlineLvl w:val="0"/>
    </w:pPr>
    <w:rPr>
      <w:rFonts w:cs="Arial"/>
      <w:b/>
      <w:bCs/>
      <w:kern w:val="28"/>
      <w:sz w:val="32"/>
      <w:szCs w:val="32"/>
    </w:rPr>
  </w:style>
  <w:style w:type="paragraph" w:styleId="Zptenadresanaoblku">
    <w:name w:val="envelope return"/>
    <w:basedOn w:val="Normln"/>
    <w:semiHidden/>
    <w:rsid w:val="00A808F8"/>
    <w:rPr>
      <w:rFonts w:cs="Arial"/>
      <w:szCs w:val="20"/>
    </w:rPr>
  </w:style>
  <w:style w:type="paragraph" w:styleId="Adresanaoblku">
    <w:name w:val="envelope address"/>
    <w:basedOn w:val="Normln"/>
    <w:semiHidden/>
    <w:rsid w:val="00A808F8"/>
    <w:pPr>
      <w:framePr w:w="4320" w:h="2160" w:hRule="exact" w:hSpace="141" w:wrap="auto" w:hAnchor="page" w:xAlign="center" w:yAlign="bottom"/>
      <w:ind w:left="1"/>
    </w:pPr>
    <w:rPr>
      <w:rFonts w:cs="Arial"/>
    </w:rPr>
  </w:style>
  <w:style w:type="paragraph" w:styleId="Podpis">
    <w:name w:val="Signature"/>
    <w:basedOn w:val="Normln"/>
    <w:semiHidden/>
    <w:rsid w:val="00A808F8"/>
    <w:pPr>
      <w:ind w:left="4252"/>
    </w:pPr>
  </w:style>
  <w:style w:type="paragraph" w:styleId="Podnadpis">
    <w:name w:val="Subtitle"/>
    <w:basedOn w:val="Normln"/>
    <w:semiHidden/>
    <w:rsid w:val="00A808F8"/>
    <w:pPr>
      <w:spacing w:after="60"/>
      <w:jc w:val="center"/>
      <w:outlineLvl w:val="1"/>
    </w:pPr>
    <w:rPr>
      <w:rFonts w:cs="Arial"/>
    </w:rPr>
  </w:style>
  <w:style w:type="character" w:styleId="slodku">
    <w:name w:val="line number"/>
    <w:basedOn w:val="Standardnpsmoodstavce"/>
    <w:semiHidden/>
    <w:rsid w:val="00A808F8"/>
  </w:style>
  <w:style w:type="paragraph" w:customStyle="1" w:styleId="CMSExhibit1">
    <w:name w:val="CMS Exhibit 1"/>
    <w:basedOn w:val="Normln"/>
    <w:next w:val="Normln"/>
    <w:qFormat/>
    <w:rsid w:val="00F15B52"/>
    <w:pPr>
      <w:pageBreakBefore/>
      <w:numPr>
        <w:numId w:val="19"/>
      </w:numPr>
      <w:spacing w:before="180"/>
      <w:jc w:val="center"/>
    </w:pPr>
    <w:rPr>
      <w:b/>
    </w:rPr>
  </w:style>
  <w:style w:type="paragraph" w:customStyle="1" w:styleId="CMSSchedule6">
    <w:name w:val="CMS Schedule 6"/>
    <w:basedOn w:val="Normln"/>
    <w:qFormat/>
    <w:rsid w:val="00FE080F"/>
    <w:pPr>
      <w:numPr>
        <w:ilvl w:val="5"/>
        <w:numId w:val="26"/>
      </w:numPr>
      <w:spacing w:line="240" w:lineRule="auto"/>
    </w:pPr>
    <w:rPr>
      <w:rFonts w:cstheme="minorHAnsi"/>
      <w:sz w:val="16"/>
      <w:szCs w:val="16"/>
    </w:rPr>
  </w:style>
  <w:style w:type="paragraph" w:customStyle="1" w:styleId="CMSSchedule7">
    <w:name w:val="CMS Schedule 7"/>
    <w:basedOn w:val="Normln"/>
    <w:qFormat/>
    <w:rsid w:val="009115B0"/>
    <w:pPr>
      <w:numPr>
        <w:ilvl w:val="6"/>
        <w:numId w:val="26"/>
      </w:numPr>
    </w:pPr>
  </w:style>
  <w:style w:type="paragraph" w:customStyle="1" w:styleId="CMSENFirst">
    <w:name w:val="CMS EN First"/>
    <w:basedOn w:val="Normln"/>
    <w:qFormat/>
    <w:rsid w:val="00F15B52"/>
    <w:pPr>
      <w:numPr>
        <w:numId w:val="33"/>
      </w:numPr>
      <w:suppressAutoHyphens/>
      <w:contextualSpacing/>
    </w:pPr>
    <w:rPr>
      <w:lang w:val="en-GB"/>
    </w:rPr>
  </w:style>
  <w:style w:type="paragraph" w:customStyle="1" w:styleId="CMSExhibit2">
    <w:name w:val="CMS Exhibit 2"/>
    <w:basedOn w:val="Normln"/>
    <w:next w:val="Normln"/>
    <w:qFormat/>
    <w:rsid w:val="00F15B52"/>
    <w:pPr>
      <w:numPr>
        <w:ilvl w:val="1"/>
        <w:numId w:val="19"/>
      </w:numPr>
      <w:spacing w:before="180"/>
      <w:jc w:val="center"/>
    </w:pPr>
    <w:rPr>
      <w:b/>
    </w:rPr>
  </w:style>
  <w:style w:type="paragraph" w:customStyle="1" w:styleId="CMSExhibit3">
    <w:name w:val="CMS Exhibit 3"/>
    <w:basedOn w:val="Normln"/>
    <w:next w:val="Normln"/>
    <w:qFormat/>
    <w:rsid w:val="00F15B52"/>
    <w:pPr>
      <w:numPr>
        <w:ilvl w:val="2"/>
        <w:numId w:val="19"/>
      </w:numPr>
      <w:spacing w:before="180"/>
      <w:jc w:val="center"/>
    </w:pPr>
    <w:rPr>
      <w:b/>
    </w:rPr>
  </w:style>
  <w:style w:type="paragraph" w:customStyle="1" w:styleId="CMSExhibit4">
    <w:name w:val="CMS Exhibit 4"/>
    <w:basedOn w:val="Normln"/>
    <w:next w:val="Normln"/>
    <w:semiHidden/>
    <w:rsid w:val="00A808F8"/>
    <w:pPr>
      <w:numPr>
        <w:ilvl w:val="3"/>
        <w:numId w:val="19"/>
      </w:numPr>
    </w:pPr>
  </w:style>
  <w:style w:type="numbering" w:customStyle="1" w:styleId="CMS-Exhibit">
    <w:name w:val="CMS-Exhibit"/>
    <w:rsid w:val="00A808F8"/>
    <w:pPr>
      <w:numPr>
        <w:numId w:val="19"/>
      </w:numPr>
    </w:pPr>
  </w:style>
  <w:style w:type="paragraph" w:customStyle="1" w:styleId="CMSSchedule8">
    <w:name w:val="CMS Schedule 8"/>
    <w:basedOn w:val="Normln"/>
    <w:qFormat/>
    <w:rsid w:val="00A808F8"/>
    <w:pPr>
      <w:numPr>
        <w:ilvl w:val="7"/>
        <w:numId w:val="26"/>
      </w:numPr>
    </w:pPr>
  </w:style>
  <w:style w:type="paragraph" w:customStyle="1" w:styleId="CMSSchedule9">
    <w:name w:val="CMS Schedule 9"/>
    <w:basedOn w:val="Normln"/>
    <w:semiHidden/>
    <w:rsid w:val="00A808F8"/>
    <w:pPr>
      <w:numPr>
        <w:ilvl w:val="8"/>
        <w:numId w:val="26"/>
      </w:numPr>
    </w:pPr>
  </w:style>
  <w:style w:type="paragraph" w:customStyle="1" w:styleId="CMSExhibit5">
    <w:name w:val="CMS Exhibit 5"/>
    <w:basedOn w:val="Normln"/>
    <w:qFormat/>
    <w:rsid w:val="00A808F8"/>
    <w:pPr>
      <w:numPr>
        <w:ilvl w:val="4"/>
        <w:numId w:val="19"/>
      </w:numPr>
    </w:pPr>
  </w:style>
  <w:style w:type="paragraph" w:customStyle="1" w:styleId="CMSExhibit6">
    <w:name w:val="CMS Exhibit 6"/>
    <w:basedOn w:val="Normln"/>
    <w:qFormat/>
    <w:rsid w:val="00A808F8"/>
    <w:pPr>
      <w:numPr>
        <w:ilvl w:val="5"/>
        <w:numId w:val="19"/>
      </w:numPr>
    </w:pPr>
  </w:style>
  <w:style w:type="paragraph" w:customStyle="1" w:styleId="CMSExhibit7">
    <w:name w:val="CMS Exhibit 7"/>
    <w:basedOn w:val="Normln"/>
    <w:qFormat/>
    <w:rsid w:val="00F15B52"/>
    <w:pPr>
      <w:numPr>
        <w:ilvl w:val="6"/>
        <w:numId w:val="19"/>
      </w:numPr>
    </w:pPr>
  </w:style>
  <w:style w:type="paragraph" w:customStyle="1" w:styleId="CMSExhibit8">
    <w:name w:val="CMS Exhibit 8"/>
    <w:basedOn w:val="Normln"/>
    <w:qFormat/>
    <w:rsid w:val="00A808F8"/>
    <w:pPr>
      <w:numPr>
        <w:ilvl w:val="7"/>
        <w:numId w:val="19"/>
      </w:numPr>
    </w:pPr>
  </w:style>
  <w:style w:type="paragraph" w:customStyle="1" w:styleId="CMSExhibit9">
    <w:name w:val="CMS Exhibit 9"/>
    <w:basedOn w:val="Normln"/>
    <w:semiHidden/>
    <w:rsid w:val="00A808F8"/>
    <w:pPr>
      <w:numPr>
        <w:ilvl w:val="8"/>
        <w:numId w:val="19"/>
      </w:numPr>
    </w:pPr>
  </w:style>
  <w:style w:type="paragraph" w:styleId="Obsah1">
    <w:name w:val="toc 1"/>
    <w:basedOn w:val="Normln"/>
    <w:next w:val="Normln"/>
    <w:uiPriority w:val="39"/>
    <w:rsid w:val="00710AE6"/>
    <w:pPr>
      <w:tabs>
        <w:tab w:val="left" w:pos="454"/>
        <w:tab w:val="right" w:leader="dot" w:pos="4394"/>
      </w:tabs>
      <w:spacing w:after="0"/>
      <w:ind w:left="454" w:right="454" w:hanging="454"/>
      <w:jc w:val="left"/>
    </w:pPr>
    <w:rPr>
      <w:b/>
      <w:caps/>
    </w:rPr>
  </w:style>
  <w:style w:type="paragraph" w:styleId="Obsah2">
    <w:name w:val="toc 2"/>
    <w:basedOn w:val="Normln"/>
    <w:next w:val="Normln"/>
    <w:uiPriority w:val="39"/>
    <w:rsid w:val="00314AE1"/>
    <w:pPr>
      <w:tabs>
        <w:tab w:val="left" w:pos="454"/>
        <w:tab w:val="right" w:leader="dot" w:pos="4394"/>
      </w:tabs>
      <w:spacing w:before="0" w:after="0"/>
      <w:ind w:left="454" w:right="454" w:hanging="454"/>
      <w:jc w:val="left"/>
    </w:pPr>
  </w:style>
  <w:style w:type="paragraph" w:styleId="Obsah3">
    <w:name w:val="toc 3"/>
    <w:basedOn w:val="Normln"/>
    <w:next w:val="Normln"/>
    <w:uiPriority w:val="39"/>
    <w:rsid w:val="00314AE1"/>
    <w:pPr>
      <w:tabs>
        <w:tab w:val="left" w:pos="907"/>
        <w:tab w:val="right" w:leader="dot" w:pos="4394"/>
      </w:tabs>
      <w:spacing w:before="0" w:after="0"/>
      <w:ind w:left="907" w:right="454" w:hanging="680"/>
      <w:jc w:val="left"/>
    </w:pPr>
  </w:style>
  <w:style w:type="paragraph" w:styleId="Obsah4">
    <w:name w:val="toc 4"/>
    <w:basedOn w:val="Normln"/>
    <w:next w:val="Normln"/>
    <w:uiPriority w:val="39"/>
    <w:rsid w:val="00314AE1"/>
    <w:pPr>
      <w:tabs>
        <w:tab w:val="left" w:pos="907"/>
        <w:tab w:val="right" w:leader="dot" w:pos="4394"/>
      </w:tabs>
      <w:spacing w:before="0" w:after="0"/>
      <w:ind w:left="908" w:right="454" w:hanging="454"/>
      <w:jc w:val="left"/>
    </w:pPr>
  </w:style>
  <w:style w:type="paragraph" w:styleId="Obsah5">
    <w:name w:val="toc 5"/>
    <w:basedOn w:val="Normln"/>
    <w:next w:val="Normln"/>
    <w:uiPriority w:val="39"/>
    <w:rsid w:val="00314AE1"/>
    <w:pPr>
      <w:tabs>
        <w:tab w:val="left" w:pos="1134"/>
        <w:tab w:val="right" w:leader="dot" w:pos="4394"/>
      </w:tabs>
      <w:spacing w:before="0" w:after="0"/>
      <w:ind w:left="1134" w:right="454" w:hanging="454"/>
      <w:jc w:val="left"/>
    </w:pPr>
  </w:style>
  <w:style w:type="paragraph" w:styleId="Obsah6">
    <w:name w:val="toc 6"/>
    <w:basedOn w:val="Normln"/>
    <w:next w:val="Normln"/>
    <w:uiPriority w:val="39"/>
    <w:rsid w:val="00314AE1"/>
    <w:pPr>
      <w:tabs>
        <w:tab w:val="left" w:pos="1361"/>
        <w:tab w:val="right" w:leader="dot" w:pos="4394"/>
      </w:tabs>
      <w:spacing w:before="0" w:after="0"/>
      <w:ind w:left="1361" w:right="454" w:hanging="454"/>
      <w:jc w:val="left"/>
    </w:pPr>
  </w:style>
  <w:style w:type="paragraph" w:styleId="Obsah7">
    <w:name w:val="toc 7"/>
    <w:basedOn w:val="Normln"/>
    <w:next w:val="Normln"/>
    <w:uiPriority w:val="39"/>
    <w:rsid w:val="00314AE1"/>
    <w:pPr>
      <w:tabs>
        <w:tab w:val="right" w:leader="dot" w:pos="4394"/>
      </w:tabs>
      <w:spacing w:before="0" w:after="0"/>
      <w:ind w:right="454"/>
      <w:jc w:val="left"/>
    </w:pPr>
  </w:style>
  <w:style w:type="paragraph" w:styleId="Obsah8">
    <w:name w:val="toc 8"/>
    <w:basedOn w:val="Normln"/>
    <w:next w:val="Normln"/>
    <w:uiPriority w:val="39"/>
    <w:rsid w:val="00314AE1"/>
    <w:pPr>
      <w:tabs>
        <w:tab w:val="right" w:leader="dot" w:pos="4394"/>
      </w:tabs>
      <w:spacing w:before="0" w:after="0"/>
      <w:ind w:left="227" w:right="454"/>
      <w:jc w:val="left"/>
    </w:pPr>
  </w:style>
  <w:style w:type="paragraph" w:styleId="Obsah9">
    <w:name w:val="toc 9"/>
    <w:basedOn w:val="Normln"/>
    <w:next w:val="Normln"/>
    <w:uiPriority w:val="39"/>
    <w:rsid w:val="00314AE1"/>
    <w:pPr>
      <w:tabs>
        <w:tab w:val="right" w:leader="dot" w:pos="4394"/>
      </w:tabs>
      <w:spacing w:before="0" w:after="0"/>
      <w:ind w:left="454" w:right="454"/>
      <w:jc w:val="left"/>
    </w:pPr>
  </w:style>
  <w:style w:type="paragraph" w:customStyle="1" w:styleId="CMSSchedule1">
    <w:name w:val="CMS Schedule 1"/>
    <w:basedOn w:val="Normln"/>
    <w:next w:val="Normln"/>
    <w:qFormat/>
    <w:rsid w:val="009115B0"/>
    <w:pPr>
      <w:pageBreakBefore/>
      <w:numPr>
        <w:numId w:val="26"/>
      </w:numPr>
      <w:spacing w:before="180"/>
      <w:jc w:val="center"/>
    </w:pPr>
    <w:rPr>
      <w:b/>
    </w:rPr>
  </w:style>
  <w:style w:type="paragraph" w:customStyle="1" w:styleId="CMSSchedule2">
    <w:name w:val="CMS Schedule 2"/>
    <w:basedOn w:val="Normln"/>
    <w:next w:val="Normln"/>
    <w:qFormat/>
    <w:rsid w:val="009115B0"/>
    <w:pPr>
      <w:numPr>
        <w:ilvl w:val="1"/>
        <w:numId w:val="26"/>
      </w:numPr>
      <w:spacing w:before="180"/>
      <w:jc w:val="center"/>
    </w:pPr>
    <w:rPr>
      <w:b/>
    </w:rPr>
  </w:style>
  <w:style w:type="paragraph" w:customStyle="1" w:styleId="CMSSchedule3">
    <w:name w:val="CMS Schedule 3"/>
    <w:basedOn w:val="Normln"/>
    <w:next w:val="Normln"/>
    <w:qFormat/>
    <w:rsid w:val="009115B0"/>
    <w:pPr>
      <w:numPr>
        <w:ilvl w:val="2"/>
        <w:numId w:val="26"/>
      </w:numPr>
      <w:spacing w:before="180"/>
      <w:jc w:val="center"/>
    </w:pPr>
    <w:rPr>
      <w:b/>
    </w:rPr>
  </w:style>
  <w:style w:type="paragraph" w:customStyle="1" w:styleId="CMSSchedule4">
    <w:name w:val="CMS Schedule 4"/>
    <w:basedOn w:val="Normln"/>
    <w:semiHidden/>
    <w:rsid w:val="00A808F8"/>
    <w:pPr>
      <w:numPr>
        <w:ilvl w:val="3"/>
        <w:numId w:val="26"/>
      </w:numPr>
    </w:pPr>
  </w:style>
  <w:style w:type="numbering" w:customStyle="1" w:styleId="CMS-Schedule">
    <w:name w:val="CMS-Schedule"/>
    <w:rsid w:val="00A808F8"/>
    <w:pPr>
      <w:numPr>
        <w:numId w:val="43"/>
      </w:numPr>
    </w:pPr>
  </w:style>
  <w:style w:type="paragraph" w:customStyle="1" w:styleId="CMSPreamble">
    <w:name w:val="CMS Preamble"/>
    <w:basedOn w:val="Normln"/>
    <w:qFormat/>
    <w:rsid w:val="00265CAB"/>
    <w:pPr>
      <w:keepNext/>
      <w:numPr>
        <w:numId w:val="25"/>
      </w:numPr>
      <w:spacing w:before="180"/>
      <w:jc w:val="center"/>
    </w:pPr>
    <w:rPr>
      <w:b/>
      <w:caps/>
    </w:rPr>
  </w:style>
  <w:style w:type="paragraph" w:customStyle="1" w:styleId="CMSPreambleA">
    <w:name w:val="CMS Preamble (A)"/>
    <w:basedOn w:val="Normln"/>
    <w:qFormat/>
    <w:rsid w:val="009115B0"/>
    <w:pPr>
      <w:numPr>
        <w:ilvl w:val="1"/>
        <w:numId w:val="25"/>
      </w:numPr>
    </w:pPr>
  </w:style>
  <w:style w:type="paragraph" w:customStyle="1" w:styleId="CMSSection">
    <w:name w:val="CMS Section"/>
    <w:basedOn w:val="Normln"/>
    <w:next w:val="Normln"/>
    <w:qFormat/>
    <w:rsid w:val="009115B0"/>
    <w:pPr>
      <w:keepNext/>
      <w:spacing w:before="240"/>
      <w:jc w:val="center"/>
    </w:pPr>
    <w:rPr>
      <w:b/>
      <w:caps/>
    </w:rPr>
  </w:style>
  <w:style w:type="paragraph" w:customStyle="1" w:styleId="CMSInternalNote">
    <w:name w:val="CMS Internal Note"/>
    <w:basedOn w:val="Normln"/>
    <w:next w:val="Normln"/>
    <w:qFormat/>
    <w:rsid w:val="009115B0"/>
    <w:pPr>
      <w:numPr>
        <w:numId w:val="21"/>
      </w:numPr>
      <w:pBdr>
        <w:top w:val="single" w:sz="4" w:space="2" w:color="000000" w:shadow="1"/>
        <w:left w:val="single" w:sz="4" w:space="4" w:color="000000" w:shadow="1"/>
        <w:bottom w:val="single" w:sz="4" w:space="4" w:color="000000" w:shadow="1"/>
        <w:right w:val="single" w:sz="4" w:space="4" w:color="000000" w:shadow="1"/>
      </w:pBdr>
      <w:adjustRightInd/>
      <w:snapToGrid/>
      <w:spacing w:before="240"/>
      <w:jc w:val="left"/>
    </w:pPr>
    <w:rPr>
      <w:rFonts w:cstheme="minorHAnsi"/>
      <w:color w:val="FF0000"/>
      <w:lang w:val="en-GB"/>
    </w:rPr>
  </w:style>
  <w:style w:type="paragraph" w:customStyle="1" w:styleId="CMSParties">
    <w:name w:val="CMS Parties"/>
    <w:basedOn w:val="Normln"/>
    <w:next w:val="CMSPartyReferred"/>
    <w:qFormat/>
    <w:rsid w:val="009115B0"/>
    <w:pPr>
      <w:numPr>
        <w:numId w:val="38"/>
      </w:numPr>
      <w:ind w:left="567" w:hanging="567"/>
    </w:pPr>
  </w:style>
  <w:style w:type="paragraph" w:customStyle="1" w:styleId="CMSNote">
    <w:name w:val="CMS Note"/>
    <w:basedOn w:val="Normln"/>
    <w:next w:val="Normln"/>
    <w:qFormat/>
    <w:rsid w:val="009115B0"/>
    <w:pPr>
      <w:numPr>
        <w:numId w:val="23"/>
      </w:numPr>
      <w:pBdr>
        <w:top w:val="single" w:sz="4" w:space="2" w:color="auto" w:shadow="1"/>
        <w:left w:val="single" w:sz="4" w:space="4" w:color="auto" w:shadow="1"/>
        <w:bottom w:val="single" w:sz="4" w:space="4" w:color="auto" w:shadow="1"/>
        <w:right w:val="single" w:sz="4" w:space="4" w:color="auto" w:shadow="1"/>
      </w:pBdr>
      <w:adjustRightInd/>
      <w:snapToGrid/>
      <w:spacing w:before="240"/>
      <w:ind w:left="1701" w:hanging="1701"/>
      <w:jc w:val="left"/>
    </w:pPr>
    <w:rPr>
      <w:rFonts w:cstheme="minorHAnsi"/>
      <w:b/>
      <w:i/>
      <w:lang w:val="en-GB"/>
    </w:rPr>
  </w:style>
  <w:style w:type="paragraph" w:customStyle="1" w:styleId="CMSAnmerkung">
    <w:name w:val="CMS Anmerkung"/>
    <w:basedOn w:val="Normln"/>
    <w:next w:val="Normln"/>
    <w:qFormat/>
    <w:rsid w:val="00476CC1"/>
    <w:pPr>
      <w:numPr>
        <w:numId w:val="32"/>
      </w:numPr>
      <w:pBdr>
        <w:top w:val="single" w:sz="4" w:space="2" w:color="auto" w:shadow="1"/>
        <w:left w:val="single" w:sz="4" w:space="4" w:color="auto" w:shadow="1"/>
        <w:bottom w:val="single" w:sz="4" w:space="4" w:color="auto" w:shadow="1"/>
        <w:right w:val="single" w:sz="4" w:space="4" w:color="auto" w:shadow="1"/>
      </w:pBdr>
      <w:spacing w:before="240"/>
      <w:ind w:left="1701" w:hanging="1701"/>
      <w:jc w:val="left"/>
    </w:pPr>
    <w:rPr>
      <w:rFonts w:cstheme="minorHAnsi"/>
      <w:b/>
      <w:i/>
    </w:rPr>
  </w:style>
  <w:style w:type="paragraph" w:customStyle="1" w:styleId="CMSInternerHinweis">
    <w:name w:val="CMS Interner Hinweis"/>
    <w:basedOn w:val="Normln"/>
    <w:next w:val="Normln"/>
    <w:qFormat/>
    <w:rsid w:val="009115B0"/>
    <w:pPr>
      <w:numPr>
        <w:numId w:val="22"/>
      </w:numPr>
      <w:pBdr>
        <w:top w:val="single" w:sz="4" w:space="2" w:color="000000" w:shadow="1"/>
        <w:left w:val="single" w:sz="4" w:space="4" w:color="000000" w:shadow="1"/>
        <w:bottom w:val="single" w:sz="4" w:space="4" w:color="000000" w:shadow="1"/>
        <w:right w:val="single" w:sz="4" w:space="4" w:color="000000" w:shadow="1"/>
      </w:pBdr>
      <w:spacing w:before="240"/>
      <w:jc w:val="left"/>
    </w:pPr>
    <w:rPr>
      <w:rFonts w:cstheme="minorHAnsi"/>
      <w:color w:val="FF0000"/>
    </w:rPr>
  </w:style>
  <w:style w:type="numbering" w:customStyle="1" w:styleId="CMS-Anmerkung">
    <w:name w:val="CMS-Anmerkung"/>
    <w:basedOn w:val="Bezseznamu"/>
    <w:uiPriority w:val="99"/>
    <w:rsid w:val="00794F01"/>
    <w:pPr>
      <w:numPr>
        <w:numId w:val="9"/>
      </w:numPr>
    </w:pPr>
  </w:style>
  <w:style w:type="numbering" w:customStyle="1" w:styleId="CMS-InternalNote">
    <w:name w:val="CMS-Internal Note"/>
    <w:uiPriority w:val="99"/>
    <w:rsid w:val="00D25F3A"/>
    <w:pPr>
      <w:numPr>
        <w:numId w:val="21"/>
      </w:numPr>
    </w:pPr>
  </w:style>
  <w:style w:type="numbering" w:customStyle="1" w:styleId="CMS-InternerHinweis">
    <w:name w:val="CMS-Interner Hinweis"/>
    <w:basedOn w:val="CMS-InternalNote"/>
    <w:uiPriority w:val="99"/>
    <w:rsid w:val="00D25F3A"/>
    <w:pPr>
      <w:numPr>
        <w:numId w:val="22"/>
      </w:numPr>
    </w:pPr>
  </w:style>
  <w:style w:type="numbering" w:customStyle="1" w:styleId="CMS-Note">
    <w:name w:val="CMS-Note"/>
    <w:basedOn w:val="Bezseznamu"/>
    <w:uiPriority w:val="99"/>
    <w:rsid w:val="00D25F3A"/>
    <w:pPr>
      <w:numPr>
        <w:numId w:val="23"/>
      </w:numPr>
    </w:pPr>
  </w:style>
  <w:style w:type="paragraph" w:customStyle="1" w:styleId="CMSENDefinition1">
    <w:name w:val="CMS EN Definition 1"/>
    <w:basedOn w:val="Normln"/>
    <w:qFormat/>
    <w:rsid w:val="00476CC1"/>
    <w:pPr>
      <w:numPr>
        <w:numId w:val="13"/>
      </w:numPr>
      <w:suppressAutoHyphens/>
      <w:adjustRightInd/>
      <w:outlineLvl w:val="0"/>
    </w:pPr>
    <w:rPr>
      <w:lang w:val="en-GB"/>
    </w:rPr>
  </w:style>
  <w:style w:type="paragraph" w:customStyle="1" w:styleId="CMSENDefinition2">
    <w:name w:val="CMS EN Definition 2"/>
    <w:basedOn w:val="Normln"/>
    <w:qFormat/>
    <w:rsid w:val="0090117D"/>
    <w:pPr>
      <w:numPr>
        <w:ilvl w:val="1"/>
        <w:numId w:val="13"/>
      </w:numPr>
      <w:suppressAutoHyphens/>
      <w:adjustRightInd/>
      <w:outlineLvl w:val="1"/>
    </w:pPr>
    <w:rPr>
      <w:lang w:val="en-GB"/>
    </w:rPr>
  </w:style>
  <w:style w:type="paragraph" w:customStyle="1" w:styleId="CMSENDefinition3">
    <w:name w:val="CMS EN Definition 3"/>
    <w:basedOn w:val="Normln"/>
    <w:qFormat/>
    <w:rsid w:val="00476CC1"/>
    <w:pPr>
      <w:numPr>
        <w:ilvl w:val="2"/>
        <w:numId w:val="13"/>
      </w:numPr>
      <w:suppressAutoHyphens/>
      <w:adjustRightInd/>
      <w:outlineLvl w:val="2"/>
    </w:pPr>
    <w:rPr>
      <w:lang w:val="en-GB"/>
    </w:rPr>
  </w:style>
  <w:style w:type="paragraph" w:customStyle="1" w:styleId="CMSENExhibit1">
    <w:name w:val="CMS EN Exhibit 1"/>
    <w:basedOn w:val="Normln"/>
    <w:next w:val="Normln"/>
    <w:qFormat/>
    <w:rsid w:val="00476CC1"/>
    <w:pPr>
      <w:pageBreakBefore/>
      <w:numPr>
        <w:numId w:val="14"/>
      </w:numPr>
      <w:suppressAutoHyphens/>
      <w:spacing w:before="180"/>
      <w:jc w:val="center"/>
    </w:pPr>
    <w:rPr>
      <w:b/>
      <w:sz w:val="24"/>
      <w:lang w:val="en-GB"/>
    </w:rPr>
  </w:style>
  <w:style w:type="paragraph" w:customStyle="1" w:styleId="CMSENExhibit2">
    <w:name w:val="CMS EN Exhibit 2"/>
    <w:basedOn w:val="Normln"/>
    <w:next w:val="Normln"/>
    <w:qFormat/>
    <w:rsid w:val="00476CC1"/>
    <w:pPr>
      <w:numPr>
        <w:ilvl w:val="1"/>
        <w:numId w:val="14"/>
      </w:numPr>
      <w:suppressAutoHyphens/>
      <w:spacing w:before="180"/>
      <w:jc w:val="center"/>
    </w:pPr>
    <w:rPr>
      <w:b/>
      <w:sz w:val="24"/>
      <w:lang w:val="en-GB"/>
    </w:rPr>
  </w:style>
  <w:style w:type="paragraph" w:customStyle="1" w:styleId="CMSENExhibit3">
    <w:name w:val="CMS EN Exhibit 3"/>
    <w:basedOn w:val="Normln"/>
    <w:next w:val="Normln"/>
    <w:qFormat/>
    <w:rsid w:val="00476CC1"/>
    <w:pPr>
      <w:numPr>
        <w:ilvl w:val="2"/>
        <w:numId w:val="14"/>
      </w:numPr>
      <w:suppressAutoHyphens/>
      <w:adjustRightInd/>
      <w:spacing w:before="180"/>
      <w:jc w:val="center"/>
    </w:pPr>
    <w:rPr>
      <w:b/>
      <w:lang w:val="en-GB"/>
    </w:rPr>
  </w:style>
  <w:style w:type="paragraph" w:customStyle="1" w:styleId="CMSENExhibit4">
    <w:name w:val="CMS EN Exhibit 4"/>
    <w:basedOn w:val="Normln"/>
    <w:next w:val="Normln"/>
    <w:semiHidden/>
    <w:rsid w:val="00D01AB6"/>
    <w:pPr>
      <w:numPr>
        <w:ilvl w:val="3"/>
        <w:numId w:val="14"/>
      </w:numPr>
      <w:suppressAutoHyphens/>
    </w:pPr>
    <w:rPr>
      <w:sz w:val="24"/>
      <w:lang w:val="en-GB"/>
    </w:rPr>
  </w:style>
  <w:style w:type="paragraph" w:customStyle="1" w:styleId="CMSENExhibit5">
    <w:name w:val="CMS EN Exhibit 5"/>
    <w:basedOn w:val="Normln"/>
    <w:qFormat/>
    <w:rsid w:val="00D01AB6"/>
    <w:pPr>
      <w:numPr>
        <w:ilvl w:val="4"/>
        <w:numId w:val="14"/>
      </w:numPr>
      <w:suppressAutoHyphens/>
    </w:pPr>
    <w:rPr>
      <w:lang w:val="en-GB"/>
    </w:rPr>
  </w:style>
  <w:style w:type="paragraph" w:customStyle="1" w:styleId="CMSENExhibit6">
    <w:name w:val="CMS EN Exhibit 6"/>
    <w:basedOn w:val="Normln"/>
    <w:qFormat/>
    <w:rsid w:val="00D01AB6"/>
    <w:pPr>
      <w:numPr>
        <w:ilvl w:val="5"/>
        <w:numId w:val="14"/>
      </w:numPr>
      <w:suppressAutoHyphens/>
    </w:pPr>
    <w:rPr>
      <w:lang w:val="en-GB"/>
    </w:rPr>
  </w:style>
  <w:style w:type="paragraph" w:customStyle="1" w:styleId="CMSENExhibit7">
    <w:name w:val="CMS EN Exhibit 7"/>
    <w:basedOn w:val="Normln"/>
    <w:qFormat/>
    <w:rsid w:val="00D01AB6"/>
    <w:pPr>
      <w:numPr>
        <w:ilvl w:val="6"/>
        <w:numId w:val="14"/>
      </w:numPr>
      <w:suppressAutoHyphens/>
    </w:pPr>
    <w:rPr>
      <w:lang w:val="en-GB"/>
    </w:rPr>
  </w:style>
  <w:style w:type="paragraph" w:customStyle="1" w:styleId="CMSENExhibit8">
    <w:name w:val="CMS EN Exhibit 8"/>
    <w:basedOn w:val="Normln"/>
    <w:qFormat/>
    <w:rsid w:val="00476CC1"/>
    <w:pPr>
      <w:numPr>
        <w:ilvl w:val="7"/>
        <w:numId w:val="14"/>
      </w:numPr>
      <w:suppressAutoHyphens/>
    </w:pPr>
    <w:rPr>
      <w:lang w:val="en-GB"/>
    </w:rPr>
  </w:style>
  <w:style w:type="paragraph" w:customStyle="1" w:styleId="CMSENExhibit9">
    <w:name w:val="CMS EN Exhibit 9"/>
    <w:basedOn w:val="Normln"/>
    <w:semiHidden/>
    <w:rsid w:val="00D01AB6"/>
    <w:pPr>
      <w:numPr>
        <w:ilvl w:val="8"/>
        <w:numId w:val="14"/>
      </w:numPr>
      <w:suppressAutoHyphens/>
    </w:pPr>
    <w:rPr>
      <w:sz w:val="24"/>
      <w:lang w:val="en-GB"/>
    </w:rPr>
  </w:style>
  <w:style w:type="paragraph" w:customStyle="1" w:styleId="CMSFirst">
    <w:name w:val="CMS First"/>
    <w:basedOn w:val="Normln"/>
    <w:qFormat/>
    <w:rsid w:val="00F15B52"/>
    <w:pPr>
      <w:numPr>
        <w:numId w:val="34"/>
      </w:numPr>
      <w:contextualSpacing/>
    </w:pPr>
  </w:style>
  <w:style w:type="paragraph" w:customStyle="1" w:styleId="CMSENHeading1">
    <w:name w:val="CMS EN Heading 1"/>
    <w:basedOn w:val="Normln"/>
    <w:next w:val="CMSIndent1"/>
    <w:qFormat/>
    <w:rsid w:val="00F15B52"/>
    <w:pPr>
      <w:keepNext/>
      <w:numPr>
        <w:numId w:val="15"/>
      </w:numPr>
      <w:suppressAutoHyphens/>
      <w:adjustRightInd/>
      <w:spacing w:before="360"/>
      <w:jc w:val="left"/>
      <w:outlineLvl w:val="0"/>
    </w:pPr>
    <w:rPr>
      <w:rFonts w:asciiTheme="majorHAnsi" w:hAnsiTheme="majorHAnsi"/>
      <w:b/>
      <w:caps/>
      <w:lang w:val="en-GB"/>
    </w:rPr>
  </w:style>
  <w:style w:type="paragraph" w:customStyle="1" w:styleId="CMSENHeading2">
    <w:name w:val="CMS EN Heading 2"/>
    <w:basedOn w:val="Normln"/>
    <w:next w:val="CMSIndent2"/>
    <w:qFormat/>
    <w:rsid w:val="00F15B52"/>
    <w:pPr>
      <w:numPr>
        <w:ilvl w:val="1"/>
        <w:numId w:val="15"/>
      </w:numPr>
      <w:suppressAutoHyphens/>
      <w:adjustRightInd/>
      <w:outlineLvl w:val="1"/>
    </w:pPr>
    <w:rPr>
      <w:rFonts w:asciiTheme="majorHAnsi" w:hAnsiTheme="majorHAnsi"/>
      <w:lang w:val="en-GB" w:eastAsia="zh-CN"/>
    </w:rPr>
  </w:style>
  <w:style w:type="paragraph" w:customStyle="1" w:styleId="CMSENHeading3">
    <w:name w:val="CMS EN Heading 3"/>
    <w:basedOn w:val="Normln"/>
    <w:next w:val="CMSIndent3"/>
    <w:qFormat/>
    <w:rsid w:val="00F15B52"/>
    <w:pPr>
      <w:numPr>
        <w:ilvl w:val="2"/>
        <w:numId w:val="15"/>
      </w:numPr>
      <w:suppressAutoHyphens/>
      <w:adjustRightInd/>
      <w:outlineLvl w:val="2"/>
    </w:pPr>
    <w:rPr>
      <w:rFonts w:asciiTheme="majorHAnsi" w:hAnsiTheme="majorHAnsi"/>
      <w:lang w:val="en-GB"/>
    </w:rPr>
  </w:style>
  <w:style w:type="paragraph" w:customStyle="1" w:styleId="CMSENHeading4">
    <w:name w:val="CMS EN Heading 4"/>
    <w:basedOn w:val="Normln"/>
    <w:qFormat/>
    <w:rsid w:val="00F15B52"/>
    <w:pPr>
      <w:numPr>
        <w:ilvl w:val="3"/>
        <w:numId w:val="15"/>
      </w:numPr>
      <w:suppressAutoHyphens/>
      <w:adjustRightInd/>
      <w:outlineLvl w:val="3"/>
    </w:pPr>
    <w:rPr>
      <w:rFonts w:asciiTheme="majorHAnsi" w:hAnsiTheme="majorHAnsi"/>
      <w:lang w:val="en-GB"/>
    </w:rPr>
  </w:style>
  <w:style w:type="paragraph" w:customStyle="1" w:styleId="CMSENHeading5">
    <w:name w:val="CMS EN Heading 5"/>
    <w:basedOn w:val="Normln"/>
    <w:qFormat/>
    <w:rsid w:val="00F15B52"/>
    <w:pPr>
      <w:numPr>
        <w:ilvl w:val="4"/>
        <w:numId w:val="15"/>
      </w:numPr>
      <w:suppressAutoHyphens/>
      <w:adjustRightInd/>
      <w:outlineLvl w:val="4"/>
    </w:pPr>
    <w:rPr>
      <w:rFonts w:asciiTheme="majorHAnsi" w:hAnsiTheme="majorHAnsi"/>
      <w:lang w:val="en-GB"/>
    </w:rPr>
  </w:style>
  <w:style w:type="paragraph" w:customStyle="1" w:styleId="CMSENHeading6">
    <w:name w:val="CMS EN Heading 6"/>
    <w:basedOn w:val="Normln"/>
    <w:qFormat/>
    <w:rsid w:val="00F15B52"/>
    <w:pPr>
      <w:numPr>
        <w:ilvl w:val="5"/>
        <w:numId w:val="15"/>
      </w:numPr>
      <w:suppressAutoHyphens/>
      <w:adjustRightInd/>
      <w:outlineLvl w:val="5"/>
    </w:pPr>
    <w:rPr>
      <w:rFonts w:asciiTheme="majorHAnsi" w:hAnsiTheme="majorHAnsi"/>
      <w:lang w:val="en-GB"/>
    </w:rPr>
  </w:style>
  <w:style w:type="paragraph" w:customStyle="1" w:styleId="CMSENHeading7">
    <w:name w:val="CMS EN Heading 7"/>
    <w:basedOn w:val="Normln"/>
    <w:qFormat/>
    <w:rsid w:val="00F15B52"/>
    <w:pPr>
      <w:widowControl w:val="0"/>
      <w:numPr>
        <w:ilvl w:val="6"/>
        <w:numId w:val="15"/>
      </w:numPr>
      <w:suppressAutoHyphens/>
      <w:adjustRightInd/>
      <w:outlineLvl w:val="6"/>
    </w:pPr>
    <w:rPr>
      <w:rFonts w:asciiTheme="majorHAnsi" w:hAnsiTheme="majorHAnsi"/>
      <w:lang w:val="en-GB"/>
    </w:rPr>
  </w:style>
  <w:style w:type="paragraph" w:customStyle="1" w:styleId="CMSENHeading8">
    <w:name w:val="CMS EN Heading 8"/>
    <w:basedOn w:val="Normln"/>
    <w:next w:val="CMSIndent8"/>
    <w:semiHidden/>
    <w:rsid w:val="00D01AB6"/>
    <w:pPr>
      <w:keepNext/>
      <w:keepLines/>
      <w:numPr>
        <w:ilvl w:val="7"/>
        <w:numId w:val="15"/>
      </w:numPr>
      <w:suppressAutoHyphens/>
      <w:adjustRightInd/>
      <w:spacing w:before="240" w:after="200"/>
      <w:outlineLvl w:val="7"/>
    </w:pPr>
  </w:style>
  <w:style w:type="paragraph" w:customStyle="1" w:styleId="CMSENHeading9">
    <w:name w:val="CMS EN Heading 9"/>
    <w:basedOn w:val="Normln"/>
    <w:next w:val="CMSIndent9"/>
    <w:semiHidden/>
    <w:rsid w:val="00D01AB6"/>
    <w:pPr>
      <w:keepNext/>
      <w:keepLines/>
      <w:numPr>
        <w:ilvl w:val="8"/>
        <w:numId w:val="15"/>
      </w:numPr>
      <w:suppressAutoHyphens/>
      <w:adjustRightInd/>
      <w:spacing w:before="240" w:after="200"/>
      <w:outlineLvl w:val="8"/>
    </w:pPr>
  </w:style>
  <w:style w:type="paragraph" w:customStyle="1" w:styleId="CMSENPreamble">
    <w:name w:val="CMS EN Preamble"/>
    <w:basedOn w:val="Normln"/>
    <w:qFormat/>
    <w:rsid w:val="00265CAB"/>
    <w:pPr>
      <w:keepNext/>
      <w:numPr>
        <w:numId w:val="17"/>
      </w:numPr>
      <w:suppressAutoHyphens/>
      <w:adjustRightInd/>
      <w:spacing w:before="180"/>
      <w:jc w:val="center"/>
    </w:pPr>
    <w:rPr>
      <w:b/>
      <w:caps/>
      <w:lang w:val="en-GB"/>
    </w:rPr>
  </w:style>
  <w:style w:type="paragraph" w:customStyle="1" w:styleId="CMSENPreambleA">
    <w:name w:val="CMS EN Preamble (A)"/>
    <w:basedOn w:val="Normln"/>
    <w:qFormat/>
    <w:rsid w:val="00F15B52"/>
    <w:pPr>
      <w:numPr>
        <w:ilvl w:val="1"/>
        <w:numId w:val="17"/>
      </w:numPr>
      <w:suppressAutoHyphens/>
      <w:adjustRightInd/>
    </w:pPr>
    <w:rPr>
      <w:lang w:val="en-GB"/>
    </w:rPr>
  </w:style>
  <w:style w:type="paragraph" w:customStyle="1" w:styleId="CMSENSchedule1">
    <w:name w:val="CMS EN Schedule 1"/>
    <w:basedOn w:val="Normln"/>
    <w:next w:val="Normln"/>
    <w:qFormat/>
    <w:rsid w:val="00F15B52"/>
    <w:pPr>
      <w:pageBreakBefore/>
      <w:numPr>
        <w:numId w:val="18"/>
      </w:numPr>
      <w:suppressAutoHyphens/>
      <w:spacing w:before="180"/>
      <w:jc w:val="center"/>
    </w:pPr>
    <w:rPr>
      <w:b/>
      <w:sz w:val="24"/>
      <w:lang w:val="en-GB"/>
    </w:rPr>
  </w:style>
  <w:style w:type="paragraph" w:customStyle="1" w:styleId="CMSENSchedule2">
    <w:name w:val="CMS EN Schedule 2"/>
    <w:basedOn w:val="Normln"/>
    <w:next w:val="Normln"/>
    <w:qFormat/>
    <w:rsid w:val="00F15B52"/>
    <w:pPr>
      <w:numPr>
        <w:ilvl w:val="1"/>
        <w:numId w:val="18"/>
      </w:numPr>
      <w:suppressAutoHyphens/>
      <w:spacing w:before="180"/>
      <w:jc w:val="center"/>
    </w:pPr>
    <w:rPr>
      <w:b/>
      <w:sz w:val="24"/>
      <w:lang w:val="en-GB"/>
    </w:rPr>
  </w:style>
  <w:style w:type="paragraph" w:customStyle="1" w:styleId="CMSENSchedule3">
    <w:name w:val="CMS EN Schedule 3"/>
    <w:basedOn w:val="Normln"/>
    <w:next w:val="Normln"/>
    <w:qFormat/>
    <w:rsid w:val="00F15B52"/>
    <w:pPr>
      <w:numPr>
        <w:ilvl w:val="2"/>
        <w:numId w:val="18"/>
      </w:numPr>
      <w:suppressAutoHyphens/>
      <w:spacing w:before="180"/>
      <w:jc w:val="center"/>
    </w:pPr>
    <w:rPr>
      <w:b/>
      <w:sz w:val="24"/>
      <w:lang w:val="en-GB"/>
    </w:rPr>
  </w:style>
  <w:style w:type="paragraph" w:customStyle="1" w:styleId="CMSENSchedule5">
    <w:name w:val="CMS EN Schedule 5"/>
    <w:basedOn w:val="Normln"/>
    <w:qFormat/>
    <w:rsid w:val="00F15B52"/>
    <w:pPr>
      <w:numPr>
        <w:ilvl w:val="4"/>
        <w:numId w:val="18"/>
      </w:numPr>
      <w:suppressAutoHyphens/>
    </w:pPr>
    <w:rPr>
      <w:lang w:val="en-GB"/>
    </w:rPr>
  </w:style>
  <w:style w:type="paragraph" w:customStyle="1" w:styleId="CMSENSchedule6">
    <w:name w:val="CMS EN Schedule 6"/>
    <w:basedOn w:val="Normln"/>
    <w:qFormat/>
    <w:rsid w:val="00D01AB6"/>
    <w:pPr>
      <w:numPr>
        <w:ilvl w:val="5"/>
        <w:numId w:val="18"/>
      </w:numPr>
      <w:suppressAutoHyphens/>
    </w:pPr>
    <w:rPr>
      <w:lang w:val="en-GB"/>
    </w:rPr>
  </w:style>
  <w:style w:type="paragraph" w:customStyle="1" w:styleId="CMSENSchedule7">
    <w:name w:val="CMS EN Schedule 7"/>
    <w:basedOn w:val="Normln"/>
    <w:qFormat/>
    <w:rsid w:val="00D01AB6"/>
    <w:pPr>
      <w:numPr>
        <w:ilvl w:val="6"/>
        <w:numId w:val="18"/>
      </w:numPr>
      <w:suppressAutoHyphens/>
    </w:pPr>
    <w:rPr>
      <w:lang w:val="en-GB"/>
    </w:rPr>
  </w:style>
  <w:style w:type="paragraph" w:customStyle="1" w:styleId="CMSENSchedule8">
    <w:name w:val="CMS EN Schedule 8"/>
    <w:basedOn w:val="Normln"/>
    <w:qFormat/>
    <w:rsid w:val="00D01AB6"/>
    <w:pPr>
      <w:numPr>
        <w:ilvl w:val="7"/>
        <w:numId w:val="18"/>
      </w:numPr>
      <w:suppressAutoHyphens/>
    </w:pPr>
    <w:rPr>
      <w:lang w:val="en-GB"/>
    </w:rPr>
  </w:style>
  <w:style w:type="paragraph" w:customStyle="1" w:styleId="CMSENSchedule9">
    <w:name w:val="CMS EN Schedule 9"/>
    <w:basedOn w:val="Normln"/>
    <w:semiHidden/>
    <w:rsid w:val="00D01AB6"/>
    <w:pPr>
      <w:numPr>
        <w:ilvl w:val="8"/>
        <w:numId w:val="18"/>
      </w:numPr>
      <w:suppressAutoHyphens/>
    </w:pPr>
    <w:rPr>
      <w:sz w:val="24"/>
      <w:lang w:val="en-GB"/>
    </w:rPr>
  </w:style>
  <w:style w:type="paragraph" w:customStyle="1" w:styleId="CMSENSection">
    <w:name w:val="CMS EN Section"/>
    <w:basedOn w:val="Normln"/>
    <w:next w:val="Normln"/>
    <w:qFormat/>
    <w:rsid w:val="00F15B52"/>
    <w:pPr>
      <w:keepNext/>
      <w:suppressAutoHyphens/>
      <w:adjustRightInd/>
      <w:spacing w:before="240"/>
      <w:jc w:val="center"/>
    </w:pPr>
    <w:rPr>
      <w:b/>
      <w:caps/>
      <w:lang w:val="en-GB"/>
    </w:rPr>
  </w:style>
  <w:style w:type="paragraph" w:customStyle="1" w:styleId="CMSENSchedule4">
    <w:name w:val="CMS EN Schedule 4"/>
    <w:basedOn w:val="Normln"/>
    <w:semiHidden/>
    <w:rsid w:val="00D01AB6"/>
    <w:pPr>
      <w:numPr>
        <w:ilvl w:val="3"/>
        <w:numId w:val="18"/>
      </w:numPr>
      <w:suppressAutoHyphens/>
    </w:pPr>
    <w:rPr>
      <w:sz w:val="24"/>
      <w:lang w:val="en-GB"/>
    </w:rPr>
  </w:style>
  <w:style w:type="character" w:styleId="Odkaznakoment">
    <w:name w:val="annotation reference"/>
    <w:basedOn w:val="Standardnpsmoodstavce"/>
    <w:semiHidden/>
    <w:rsid w:val="00A808F8"/>
    <w:rPr>
      <w:sz w:val="16"/>
      <w:szCs w:val="16"/>
    </w:rPr>
  </w:style>
  <w:style w:type="paragraph" w:styleId="Textkomente">
    <w:name w:val="annotation text"/>
    <w:basedOn w:val="Normln"/>
    <w:link w:val="TextkomenteChar"/>
    <w:semiHidden/>
    <w:rsid w:val="00A808F8"/>
    <w:pPr>
      <w:spacing w:line="240" w:lineRule="auto"/>
    </w:pPr>
    <w:rPr>
      <w:sz w:val="20"/>
      <w:szCs w:val="20"/>
    </w:rPr>
  </w:style>
  <w:style w:type="character" w:customStyle="1" w:styleId="TextkomenteChar">
    <w:name w:val="Text komentáře Char"/>
    <w:basedOn w:val="Standardnpsmoodstavce"/>
    <w:link w:val="Textkomente"/>
    <w:semiHidden/>
    <w:rsid w:val="00A808F8"/>
    <w:rPr>
      <w:rFonts w:asciiTheme="minorHAnsi" w:hAnsiTheme="minorHAnsi"/>
    </w:rPr>
  </w:style>
  <w:style w:type="paragraph" w:styleId="Pedmtkomente">
    <w:name w:val="annotation subject"/>
    <w:basedOn w:val="Textkomente"/>
    <w:next w:val="Textkomente"/>
    <w:link w:val="PedmtkomenteChar"/>
    <w:semiHidden/>
    <w:rsid w:val="00A808F8"/>
    <w:rPr>
      <w:b/>
      <w:bCs/>
    </w:rPr>
  </w:style>
  <w:style w:type="character" w:customStyle="1" w:styleId="PedmtkomenteChar">
    <w:name w:val="Předmět komentáře Char"/>
    <w:basedOn w:val="TextkomenteChar"/>
    <w:link w:val="Pedmtkomente"/>
    <w:semiHidden/>
    <w:rsid w:val="00A808F8"/>
    <w:rPr>
      <w:rFonts w:asciiTheme="minorHAnsi" w:hAnsiTheme="minorHAnsi"/>
      <w:b/>
      <w:bCs/>
    </w:rPr>
  </w:style>
  <w:style w:type="paragraph" w:styleId="Revize">
    <w:name w:val="Revision"/>
    <w:hidden/>
    <w:uiPriority w:val="99"/>
    <w:semiHidden/>
    <w:rsid w:val="00C85E5F"/>
    <w:rPr>
      <w:sz w:val="24"/>
      <w:szCs w:val="24"/>
    </w:rPr>
  </w:style>
  <w:style w:type="paragraph" w:styleId="Textbubliny">
    <w:name w:val="Balloon Text"/>
    <w:basedOn w:val="Normln"/>
    <w:link w:val="TextbublinyChar"/>
    <w:semiHidden/>
    <w:rsid w:val="00A808F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A808F8"/>
    <w:rPr>
      <w:rFonts w:ascii="Tahoma" w:hAnsi="Tahoma" w:cs="Tahoma"/>
      <w:sz w:val="16"/>
      <w:szCs w:val="16"/>
    </w:rPr>
  </w:style>
  <w:style w:type="paragraph" w:customStyle="1" w:styleId="CMSENParties">
    <w:name w:val="CMS EN Parties"/>
    <w:basedOn w:val="Normln"/>
    <w:next w:val="CMSENPartyReferred"/>
    <w:qFormat/>
    <w:rsid w:val="00F15B52"/>
    <w:pPr>
      <w:numPr>
        <w:numId w:val="37"/>
      </w:numPr>
      <w:suppressAutoHyphens/>
      <w:adjustRightInd/>
      <w:ind w:left="567" w:hanging="567"/>
    </w:pPr>
    <w:rPr>
      <w:lang w:val="en-GB"/>
    </w:rPr>
  </w:style>
  <w:style w:type="numbering" w:customStyle="1" w:styleId="CMS-EN-Definitions">
    <w:name w:val="CMS-EN-Definitions"/>
    <w:rsid w:val="0090117D"/>
    <w:pPr>
      <w:numPr>
        <w:numId w:val="13"/>
      </w:numPr>
    </w:pPr>
  </w:style>
  <w:style w:type="numbering" w:customStyle="1" w:styleId="CMS-Parties">
    <w:name w:val="CMS-Parties"/>
    <w:basedOn w:val="Bezseznamu"/>
    <w:uiPriority w:val="99"/>
    <w:rsid w:val="00F52035"/>
    <w:pPr>
      <w:numPr>
        <w:numId w:val="38"/>
      </w:numPr>
    </w:pPr>
  </w:style>
  <w:style w:type="numbering" w:customStyle="1" w:styleId="CMS-EN-Parties">
    <w:name w:val="CMS-EN-Parties"/>
    <w:basedOn w:val="Bezseznamu"/>
    <w:uiPriority w:val="99"/>
    <w:rsid w:val="00F52035"/>
    <w:pPr>
      <w:numPr>
        <w:numId w:val="37"/>
      </w:numPr>
    </w:pPr>
  </w:style>
  <w:style w:type="numbering" w:customStyle="1" w:styleId="CMS-EN-Exhibit">
    <w:name w:val="CMS-EN-Exhibit"/>
    <w:rsid w:val="00A808F8"/>
    <w:pPr>
      <w:numPr>
        <w:numId w:val="14"/>
      </w:numPr>
    </w:pPr>
  </w:style>
  <w:style w:type="numbering" w:customStyle="1" w:styleId="CMS-Heading">
    <w:name w:val="CMS-Heading"/>
    <w:rsid w:val="00A808F8"/>
    <w:pPr>
      <w:numPr>
        <w:numId w:val="20"/>
      </w:numPr>
    </w:pPr>
  </w:style>
  <w:style w:type="numbering" w:customStyle="1" w:styleId="CMS-EN-Schedule">
    <w:name w:val="CMS-EN-Schedule"/>
    <w:rsid w:val="00A808F8"/>
    <w:pPr>
      <w:numPr>
        <w:numId w:val="18"/>
      </w:numPr>
    </w:pPr>
  </w:style>
  <w:style w:type="numbering" w:customStyle="1" w:styleId="CMS-EN-Preamble">
    <w:name w:val="CMS-EN-Preamble"/>
    <w:basedOn w:val="Bezseznamu"/>
    <w:uiPriority w:val="99"/>
    <w:rsid w:val="00A808F8"/>
    <w:pPr>
      <w:numPr>
        <w:numId w:val="17"/>
      </w:numPr>
    </w:pPr>
  </w:style>
  <w:style w:type="numbering" w:customStyle="1" w:styleId="CMS-Preamble">
    <w:name w:val="CMS-Preamble"/>
    <w:basedOn w:val="Bezseznamu"/>
    <w:uiPriority w:val="99"/>
    <w:rsid w:val="00A808F8"/>
    <w:pPr>
      <w:numPr>
        <w:numId w:val="25"/>
      </w:numPr>
    </w:pPr>
  </w:style>
  <w:style w:type="numbering" w:customStyle="1" w:styleId="CMS-EN-Numeration1">
    <w:name w:val="CMS-EN-Numeration 1"/>
    <w:semiHidden/>
    <w:rsid w:val="00BA7417"/>
    <w:pPr>
      <w:numPr>
        <w:numId w:val="16"/>
      </w:numPr>
    </w:pPr>
  </w:style>
  <w:style w:type="paragraph" w:customStyle="1" w:styleId="CMSENDash">
    <w:name w:val="CMS EN Dash"/>
    <w:basedOn w:val="Normln"/>
    <w:qFormat/>
    <w:rsid w:val="00476CC1"/>
    <w:pPr>
      <w:numPr>
        <w:numId w:val="12"/>
      </w:numPr>
      <w:suppressAutoHyphens/>
      <w:contextualSpacing/>
    </w:pPr>
    <w:rPr>
      <w:lang w:val="en-GB"/>
    </w:rPr>
  </w:style>
  <w:style w:type="paragraph" w:customStyle="1" w:styleId="CMSENNumeration1">
    <w:name w:val="CMS EN Numeration 1"/>
    <w:basedOn w:val="Normln"/>
    <w:rsid w:val="00F15B52"/>
    <w:pPr>
      <w:numPr>
        <w:numId w:val="16"/>
      </w:numPr>
      <w:suppressAutoHyphens/>
      <w:contextualSpacing/>
      <w:outlineLvl w:val="0"/>
    </w:pPr>
    <w:rPr>
      <w:lang w:val="en-GB"/>
    </w:rPr>
  </w:style>
  <w:style w:type="numbering" w:customStyle="1" w:styleId="CMS-EN-Dash">
    <w:name w:val="CMS-EN-Dash"/>
    <w:semiHidden/>
    <w:rsid w:val="00A932F6"/>
    <w:pPr>
      <w:numPr>
        <w:numId w:val="12"/>
      </w:numPr>
    </w:pPr>
  </w:style>
  <w:style w:type="character" w:customStyle="1" w:styleId="ZpatChar">
    <w:name w:val="Zápatí Char"/>
    <w:basedOn w:val="Standardnpsmoodstavce"/>
    <w:link w:val="Zpat"/>
    <w:semiHidden/>
    <w:rsid w:val="00A808F8"/>
    <w:rPr>
      <w:rFonts w:asciiTheme="minorHAnsi" w:hAnsiTheme="minorHAnsi"/>
      <w:sz w:val="16"/>
      <w:szCs w:val="16"/>
    </w:rPr>
  </w:style>
  <w:style w:type="numbering" w:customStyle="1" w:styleId="CMS-EN-First">
    <w:name w:val="CMS-EN-First"/>
    <w:basedOn w:val="Bezseznamu"/>
    <w:uiPriority w:val="99"/>
    <w:rsid w:val="00622ED6"/>
    <w:pPr>
      <w:numPr>
        <w:numId w:val="33"/>
      </w:numPr>
    </w:pPr>
  </w:style>
  <w:style w:type="numbering" w:customStyle="1" w:styleId="CMS-First">
    <w:name w:val="CMS-First"/>
    <w:basedOn w:val="Bezseznamu"/>
    <w:uiPriority w:val="99"/>
    <w:rsid w:val="00622ED6"/>
    <w:pPr>
      <w:numPr>
        <w:numId w:val="34"/>
      </w:numPr>
    </w:pPr>
  </w:style>
  <w:style w:type="paragraph" w:customStyle="1" w:styleId="CMSBulletpoint">
    <w:name w:val="CMS Bulletpoint"/>
    <w:basedOn w:val="Normln"/>
    <w:qFormat/>
    <w:rsid w:val="00476CC1"/>
    <w:pPr>
      <w:numPr>
        <w:numId w:val="35"/>
      </w:numPr>
      <w:contextualSpacing/>
    </w:pPr>
  </w:style>
  <w:style w:type="paragraph" w:customStyle="1" w:styleId="CMSENBulletpoint">
    <w:name w:val="CMS EN Bulletpoint"/>
    <w:basedOn w:val="CMSBulletpoint"/>
    <w:qFormat/>
    <w:rsid w:val="00476CC1"/>
    <w:pPr>
      <w:numPr>
        <w:numId w:val="36"/>
      </w:numPr>
      <w:suppressAutoHyphens/>
    </w:pPr>
  </w:style>
  <w:style w:type="numbering" w:customStyle="1" w:styleId="CMS-Bulletpoints">
    <w:name w:val="CMS-Bulletpoints"/>
    <w:basedOn w:val="Bezseznamu"/>
    <w:uiPriority w:val="99"/>
    <w:rsid w:val="00A932F6"/>
    <w:pPr>
      <w:numPr>
        <w:numId w:val="35"/>
      </w:numPr>
    </w:pPr>
  </w:style>
  <w:style w:type="numbering" w:customStyle="1" w:styleId="CMS-EN-Bulletpoints">
    <w:name w:val="CMS-EN-Bulletpoints"/>
    <w:basedOn w:val="Bezseznamu"/>
    <w:uiPriority w:val="99"/>
    <w:rsid w:val="00A932F6"/>
    <w:pPr>
      <w:numPr>
        <w:numId w:val="36"/>
      </w:numPr>
    </w:pPr>
  </w:style>
  <w:style w:type="paragraph" w:customStyle="1" w:styleId="CMSPartyReferred">
    <w:name w:val="CMS Party Referred"/>
    <w:basedOn w:val="Normln"/>
    <w:qFormat/>
    <w:rsid w:val="009115B0"/>
    <w:pPr>
      <w:jc w:val="right"/>
    </w:pPr>
    <w:rPr>
      <w:lang w:eastAsia="zh-CN"/>
    </w:rPr>
  </w:style>
  <w:style w:type="paragraph" w:customStyle="1" w:styleId="CMSENPartyReferred">
    <w:name w:val="CMS EN Party Referred"/>
    <w:basedOn w:val="Normln"/>
    <w:qFormat/>
    <w:rsid w:val="00F15B52"/>
    <w:pPr>
      <w:suppressAutoHyphens/>
      <w:jc w:val="right"/>
    </w:pPr>
    <w:rPr>
      <w:lang w:val="en-GB" w:eastAsia="zh-CN"/>
    </w:rPr>
  </w:style>
  <w:style w:type="paragraph" w:customStyle="1" w:styleId="CMSEvidence1">
    <w:name w:val="CMS Evidence 1"/>
    <w:basedOn w:val="Normln"/>
    <w:next w:val="Normln"/>
    <w:semiHidden/>
    <w:qFormat/>
    <w:rsid w:val="00B22E96"/>
    <w:pPr>
      <w:tabs>
        <w:tab w:val="left" w:pos="1701"/>
        <w:tab w:val="right" w:pos="9072"/>
      </w:tabs>
      <w:spacing w:before="240" w:line="240" w:lineRule="auto"/>
      <w:ind w:left="1701" w:right="1418" w:hanging="1134"/>
      <w:jc w:val="left"/>
    </w:pPr>
    <w:rPr>
      <w:sz w:val="24"/>
    </w:rPr>
  </w:style>
  <w:style w:type="paragraph" w:customStyle="1" w:styleId="CMSEvidence2">
    <w:name w:val="CMS Evidence 2"/>
    <w:basedOn w:val="Normln"/>
    <w:next w:val="Normln"/>
    <w:semiHidden/>
    <w:qFormat/>
    <w:rsid w:val="00B22E96"/>
    <w:pPr>
      <w:tabs>
        <w:tab w:val="left" w:pos="1701"/>
        <w:tab w:val="right" w:pos="9072"/>
      </w:tabs>
      <w:spacing w:line="240" w:lineRule="auto"/>
      <w:ind w:left="1701" w:right="1418" w:hanging="1134"/>
      <w:jc w:val="left"/>
    </w:pPr>
    <w:rPr>
      <w:sz w:val="24"/>
    </w:rPr>
  </w:style>
  <w:style w:type="paragraph" w:customStyle="1" w:styleId="CMSPrimaFacieEvidence1">
    <w:name w:val="CMS Prima Facie Evidence 1"/>
    <w:basedOn w:val="Normln"/>
    <w:next w:val="Normln"/>
    <w:semiHidden/>
    <w:qFormat/>
    <w:rsid w:val="00B22E96"/>
    <w:pPr>
      <w:tabs>
        <w:tab w:val="left" w:pos="3119"/>
        <w:tab w:val="right" w:pos="9072"/>
      </w:tabs>
      <w:spacing w:before="240" w:line="240" w:lineRule="auto"/>
      <w:ind w:left="3119" w:right="1418" w:hanging="2552"/>
      <w:jc w:val="left"/>
    </w:pPr>
    <w:rPr>
      <w:sz w:val="24"/>
    </w:rPr>
  </w:style>
  <w:style w:type="paragraph" w:customStyle="1" w:styleId="CMSPrimaFacieEvidence2">
    <w:name w:val="CMS Prima Facie Evidence 2"/>
    <w:basedOn w:val="Normln"/>
    <w:semiHidden/>
    <w:qFormat/>
    <w:rsid w:val="00B22E96"/>
    <w:pPr>
      <w:tabs>
        <w:tab w:val="left" w:pos="3119"/>
        <w:tab w:val="right" w:pos="9072"/>
      </w:tabs>
      <w:spacing w:line="240" w:lineRule="auto"/>
      <w:ind w:left="3119" w:right="1418" w:hanging="2552"/>
      <w:jc w:val="left"/>
    </w:pPr>
    <w:rPr>
      <w:sz w:val="24"/>
    </w:rPr>
  </w:style>
  <w:style w:type="paragraph" w:customStyle="1" w:styleId="CMSListofExhibitsTitle">
    <w:name w:val="CMS List of Exhibits Title"/>
    <w:basedOn w:val="Normln"/>
    <w:semiHidden/>
    <w:qFormat/>
    <w:rsid w:val="00B22E96"/>
    <w:pPr>
      <w:spacing w:before="240" w:after="0"/>
      <w:jc w:val="left"/>
    </w:pPr>
    <w:rPr>
      <w:b/>
      <w:caps/>
      <w:sz w:val="24"/>
    </w:rPr>
  </w:style>
  <w:style w:type="table" w:customStyle="1" w:styleId="CMSListofExhibits">
    <w:name w:val="CMS List of Exhibits"/>
    <w:basedOn w:val="Normlntabulka"/>
    <w:uiPriority w:val="99"/>
    <w:rsid w:val="00B22E96"/>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0" w:type="dxa"/>
        <w:left w:w="68" w:type="dxa"/>
        <w:bottom w:w="0" w:type="dxa"/>
        <w:right w:w="68" w:type="dxa"/>
      </w:tcMar>
    </w:tc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6EAF0"/>
      </w:tcPr>
    </w:tblStylePr>
  </w:style>
  <w:style w:type="paragraph" w:customStyle="1" w:styleId="CMSDefinition4">
    <w:name w:val="CMS Definition 4"/>
    <w:basedOn w:val="Normln"/>
    <w:qFormat/>
    <w:rsid w:val="00476CC1"/>
    <w:pPr>
      <w:numPr>
        <w:ilvl w:val="3"/>
        <w:numId w:val="11"/>
      </w:numPr>
      <w:outlineLvl w:val="3"/>
    </w:pPr>
  </w:style>
  <w:style w:type="paragraph" w:customStyle="1" w:styleId="CMSDefinition5">
    <w:name w:val="CMS Definition 5"/>
    <w:basedOn w:val="Normln"/>
    <w:qFormat/>
    <w:rsid w:val="00476CC1"/>
    <w:pPr>
      <w:numPr>
        <w:ilvl w:val="4"/>
        <w:numId w:val="11"/>
      </w:numPr>
      <w:outlineLvl w:val="4"/>
    </w:pPr>
  </w:style>
  <w:style w:type="paragraph" w:customStyle="1" w:styleId="CMSENDefinition4">
    <w:name w:val="CMS EN Definition 4"/>
    <w:basedOn w:val="Normln"/>
    <w:qFormat/>
    <w:rsid w:val="00476CC1"/>
    <w:pPr>
      <w:numPr>
        <w:ilvl w:val="3"/>
        <w:numId w:val="13"/>
      </w:numPr>
      <w:suppressAutoHyphens/>
      <w:outlineLvl w:val="3"/>
    </w:pPr>
    <w:rPr>
      <w:lang w:val="en-GB"/>
    </w:rPr>
  </w:style>
  <w:style w:type="paragraph" w:customStyle="1" w:styleId="CMSENDefinition5">
    <w:name w:val="CMS EN Definition 5"/>
    <w:basedOn w:val="Normln"/>
    <w:qFormat/>
    <w:rsid w:val="00476CC1"/>
    <w:pPr>
      <w:numPr>
        <w:ilvl w:val="4"/>
        <w:numId w:val="13"/>
      </w:numPr>
      <w:suppressAutoHyphens/>
      <w:outlineLvl w:val="4"/>
    </w:pPr>
    <w:rPr>
      <w:lang w:val="en-GB"/>
    </w:rPr>
  </w:style>
  <w:style w:type="paragraph" w:customStyle="1" w:styleId="CMSENNumeration2">
    <w:name w:val="CMS EN Numeration 2"/>
    <w:basedOn w:val="Normln"/>
    <w:qFormat/>
    <w:rsid w:val="00F15B52"/>
    <w:pPr>
      <w:numPr>
        <w:numId w:val="39"/>
      </w:numPr>
      <w:suppressAutoHyphens/>
      <w:contextualSpacing/>
      <w:outlineLvl w:val="1"/>
    </w:pPr>
    <w:rPr>
      <w:lang w:val="en-GB"/>
    </w:rPr>
  </w:style>
  <w:style w:type="paragraph" w:customStyle="1" w:styleId="CMSENNumeration3">
    <w:name w:val="CMS EN Numeration 3"/>
    <w:basedOn w:val="Normln"/>
    <w:qFormat/>
    <w:rsid w:val="00F15B52"/>
    <w:pPr>
      <w:numPr>
        <w:numId w:val="40"/>
      </w:numPr>
      <w:suppressAutoHyphens/>
      <w:contextualSpacing/>
      <w:outlineLvl w:val="2"/>
    </w:pPr>
    <w:rPr>
      <w:lang w:val="en-GB"/>
    </w:rPr>
  </w:style>
  <w:style w:type="paragraph" w:customStyle="1" w:styleId="CMSNumeration2">
    <w:name w:val="CMS Numeration 2"/>
    <w:basedOn w:val="Normln"/>
    <w:qFormat/>
    <w:rsid w:val="009115B0"/>
    <w:pPr>
      <w:numPr>
        <w:numId w:val="41"/>
      </w:numPr>
      <w:contextualSpacing/>
      <w:outlineLvl w:val="1"/>
    </w:pPr>
  </w:style>
  <w:style w:type="paragraph" w:customStyle="1" w:styleId="CMSNumeration3">
    <w:name w:val="CMS Numeration 3"/>
    <w:basedOn w:val="Normln"/>
    <w:qFormat/>
    <w:rsid w:val="009115B0"/>
    <w:pPr>
      <w:numPr>
        <w:numId w:val="42"/>
      </w:numPr>
      <w:contextualSpacing/>
      <w:outlineLvl w:val="2"/>
    </w:pPr>
  </w:style>
  <w:style w:type="numbering" w:customStyle="1" w:styleId="CMS-EN-Numeration2">
    <w:name w:val="CMS-EN-Numeration 2"/>
    <w:basedOn w:val="Bezseznamu"/>
    <w:uiPriority w:val="99"/>
    <w:rsid w:val="00BA7417"/>
    <w:pPr>
      <w:numPr>
        <w:numId w:val="39"/>
      </w:numPr>
    </w:pPr>
  </w:style>
  <w:style w:type="numbering" w:customStyle="1" w:styleId="CMS-EN-Numeration3">
    <w:name w:val="CMS-EN-Numeration 3"/>
    <w:basedOn w:val="Bezseznamu"/>
    <w:uiPriority w:val="99"/>
    <w:rsid w:val="00BA7417"/>
    <w:pPr>
      <w:numPr>
        <w:numId w:val="40"/>
      </w:numPr>
    </w:pPr>
  </w:style>
  <w:style w:type="numbering" w:customStyle="1" w:styleId="CMS-Numeration2">
    <w:name w:val="CMS-Numeration 2"/>
    <w:basedOn w:val="Bezseznamu"/>
    <w:uiPriority w:val="99"/>
    <w:rsid w:val="006067EB"/>
    <w:pPr>
      <w:numPr>
        <w:numId w:val="41"/>
      </w:numPr>
    </w:pPr>
  </w:style>
  <w:style w:type="numbering" w:customStyle="1" w:styleId="CMS-Numeration3">
    <w:name w:val="CMS-Numeration 3"/>
    <w:basedOn w:val="Bezseznamu"/>
    <w:uiPriority w:val="99"/>
    <w:rsid w:val="006067EB"/>
    <w:pPr>
      <w:numPr>
        <w:numId w:val="42"/>
      </w:numPr>
    </w:pPr>
  </w:style>
  <w:style w:type="character" w:customStyle="1" w:styleId="Flietext2FettAbstand0pt">
    <w:name w:val="Fließtext (2) + Fett.Abstand 0 pt"/>
    <w:basedOn w:val="Standardnpsmoodstavce"/>
    <w:rsid w:val="00344FF0"/>
    <w:rPr>
      <w:rFonts w:ascii="Arial Narrow" w:eastAsia="Arial Narrow" w:hAnsi="Arial Narrow" w:cs="Arial Narrow"/>
      <w:b/>
      <w:bCs/>
      <w:i w:val="0"/>
      <w:iCs w:val="0"/>
      <w:smallCaps w:val="0"/>
      <w:strike w:val="0"/>
      <w:color w:val="000000"/>
      <w:spacing w:val="0"/>
      <w:w w:val="100"/>
      <w:position w:val="0"/>
      <w:sz w:val="13"/>
      <w:szCs w:val="13"/>
      <w:u w:val="none"/>
      <w:lang w:val="en-US" w:eastAsia="en-US" w:bidi="en-US"/>
    </w:rPr>
  </w:style>
  <w:style w:type="character" w:customStyle="1" w:styleId="Flietext2Kapitlchen">
    <w:name w:val="Fließtext (2) + Kapitälchen"/>
    <w:basedOn w:val="Standardnpsmoodstavce"/>
    <w:rsid w:val="00197C02"/>
    <w:rPr>
      <w:rFonts w:ascii="Arial Narrow" w:eastAsia="Arial Narrow" w:hAnsi="Arial Narrow" w:cs="Arial Narrow"/>
      <w:b w:val="0"/>
      <w:bCs w:val="0"/>
      <w:i w:val="0"/>
      <w:iCs w:val="0"/>
      <w:smallCaps/>
      <w:strike w:val="0"/>
      <w:color w:val="000000"/>
      <w:spacing w:val="10"/>
      <w:w w:val="100"/>
      <w:position w:val="0"/>
      <w:sz w:val="13"/>
      <w:szCs w:val="13"/>
      <w:u w:val="none"/>
      <w:lang w:val="en-US" w:eastAsia="en-US" w:bidi="en-US"/>
    </w:rPr>
  </w:style>
  <w:style w:type="character" w:customStyle="1" w:styleId="Flietext2">
    <w:name w:val="Fließtext (2)"/>
    <w:basedOn w:val="Standardnpsmoodstavce"/>
    <w:rsid w:val="001766C4"/>
    <w:rPr>
      <w:rFonts w:ascii="Arial Narrow" w:eastAsia="Arial Narrow" w:hAnsi="Arial Narrow" w:cs="Arial Narrow"/>
      <w:b w:val="0"/>
      <w:bCs w:val="0"/>
      <w:i w:val="0"/>
      <w:iCs w:val="0"/>
      <w:smallCaps w:val="0"/>
      <w:strike w:val="0"/>
      <w:color w:val="CBCBCB"/>
      <w:spacing w:val="10"/>
      <w:w w:val="100"/>
      <w:position w:val="0"/>
      <w:sz w:val="13"/>
      <w:szCs w:val="13"/>
      <w:u w:val="none"/>
      <w:lang w:val="en-US" w:eastAsia="en-US" w:bidi="en-US"/>
    </w:rPr>
  </w:style>
  <w:style w:type="numbering" w:customStyle="1" w:styleId="Heading-List">
    <w:name w:val="Heading-List"/>
    <w:rsid w:val="00DA4C36"/>
    <w:pPr>
      <w:numPr>
        <w:numId w:val="45"/>
      </w:numPr>
    </w:pPr>
  </w:style>
  <w:style w:type="paragraph" w:customStyle="1" w:styleId="Linde-Heading1">
    <w:name w:val="Linde-Heading 1"/>
    <w:basedOn w:val="Normln"/>
    <w:qFormat/>
    <w:rsid w:val="00DA4C36"/>
    <w:pPr>
      <w:keepNext/>
      <w:numPr>
        <w:numId w:val="46"/>
      </w:numPr>
      <w:adjustRightInd/>
      <w:snapToGrid/>
      <w:spacing w:line="240" w:lineRule="auto"/>
      <w:outlineLvl w:val="0"/>
    </w:pPr>
    <w:rPr>
      <w:rFonts w:ascii="LindeDaxOffice" w:hAnsi="LindeDaxOffice"/>
      <w:b/>
      <w:sz w:val="20"/>
      <w:lang w:val="en-GB"/>
    </w:rPr>
  </w:style>
  <w:style w:type="paragraph" w:customStyle="1" w:styleId="Linde-Heading2">
    <w:name w:val="Linde-Heading 2"/>
    <w:basedOn w:val="Normln"/>
    <w:qFormat/>
    <w:rsid w:val="00DA4C36"/>
    <w:pPr>
      <w:numPr>
        <w:ilvl w:val="1"/>
        <w:numId w:val="46"/>
      </w:numPr>
      <w:adjustRightInd/>
      <w:snapToGrid/>
      <w:spacing w:line="240" w:lineRule="auto"/>
      <w:outlineLvl w:val="1"/>
    </w:pPr>
    <w:rPr>
      <w:rFonts w:ascii="LindeDaxOffice" w:hAnsi="LindeDaxOffice"/>
      <w:sz w:val="20"/>
      <w:lang w:val="en-GB"/>
    </w:rPr>
  </w:style>
  <w:style w:type="paragraph" w:customStyle="1" w:styleId="Linde-Heading3">
    <w:name w:val="Linde-Heading 3"/>
    <w:basedOn w:val="Normln"/>
    <w:qFormat/>
    <w:rsid w:val="00DA4C36"/>
    <w:pPr>
      <w:numPr>
        <w:ilvl w:val="2"/>
        <w:numId w:val="46"/>
      </w:numPr>
      <w:adjustRightInd/>
      <w:snapToGrid/>
      <w:spacing w:line="240" w:lineRule="auto"/>
      <w:outlineLvl w:val="2"/>
    </w:pPr>
    <w:rPr>
      <w:rFonts w:ascii="LindeDaxOffice" w:hAnsi="LindeDaxOffice"/>
      <w:sz w:val="20"/>
      <w:lang w:val="en-GB"/>
    </w:rPr>
  </w:style>
  <w:style w:type="paragraph" w:customStyle="1" w:styleId="Linde-Heading4">
    <w:name w:val="Linde-Heading 4"/>
    <w:basedOn w:val="Normln"/>
    <w:qFormat/>
    <w:rsid w:val="00DA4C36"/>
    <w:pPr>
      <w:numPr>
        <w:ilvl w:val="3"/>
        <w:numId w:val="46"/>
      </w:numPr>
      <w:adjustRightInd/>
      <w:snapToGrid/>
      <w:spacing w:line="240" w:lineRule="auto"/>
      <w:outlineLvl w:val="3"/>
    </w:pPr>
    <w:rPr>
      <w:rFonts w:ascii="LindeDaxOffice" w:hAnsi="LindeDaxOffice"/>
      <w:sz w:val="20"/>
      <w:lang w:val="en-GB"/>
    </w:rPr>
  </w:style>
  <w:style w:type="paragraph" w:customStyle="1" w:styleId="Linde-Heading5">
    <w:name w:val="Linde-Heading 5"/>
    <w:basedOn w:val="Normln"/>
    <w:qFormat/>
    <w:rsid w:val="00DA4C36"/>
    <w:pPr>
      <w:numPr>
        <w:ilvl w:val="4"/>
        <w:numId w:val="46"/>
      </w:numPr>
      <w:adjustRightInd/>
      <w:snapToGrid/>
      <w:spacing w:line="240" w:lineRule="auto"/>
      <w:outlineLvl w:val="4"/>
    </w:pPr>
    <w:rPr>
      <w:rFonts w:ascii="LindeDaxOffice" w:hAnsi="LindeDaxOffice"/>
      <w:sz w:val="20"/>
      <w:lang w:val="en-GB"/>
    </w:rPr>
  </w:style>
  <w:style w:type="paragraph" w:customStyle="1" w:styleId="Linde-Heading6">
    <w:name w:val="Linde-Heading 6"/>
    <w:basedOn w:val="Normln"/>
    <w:qFormat/>
    <w:rsid w:val="00DA4C36"/>
    <w:pPr>
      <w:numPr>
        <w:ilvl w:val="5"/>
        <w:numId w:val="46"/>
      </w:numPr>
      <w:adjustRightInd/>
      <w:snapToGrid/>
      <w:spacing w:line="240" w:lineRule="auto"/>
      <w:outlineLvl w:val="5"/>
    </w:pPr>
    <w:rPr>
      <w:rFonts w:ascii="LindeDaxOffice" w:hAnsi="LindeDaxOffice"/>
      <w:sz w:val="20"/>
      <w:lang w:val="en-GB"/>
    </w:rPr>
  </w:style>
  <w:style w:type="paragraph" w:customStyle="1" w:styleId="Linde-Heading7">
    <w:name w:val="Linde-Heading 7"/>
    <w:basedOn w:val="Normln"/>
    <w:qFormat/>
    <w:rsid w:val="00DA4C36"/>
    <w:pPr>
      <w:numPr>
        <w:ilvl w:val="6"/>
        <w:numId w:val="46"/>
      </w:numPr>
      <w:adjustRightInd/>
      <w:snapToGrid/>
      <w:spacing w:line="240" w:lineRule="auto"/>
      <w:outlineLvl w:val="6"/>
    </w:pPr>
    <w:rPr>
      <w:rFonts w:ascii="LindeDaxOffice" w:hAnsi="LindeDaxOffice"/>
      <w:sz w:val="20"/>
      <w:lang w:val="en-GB"/>
    </w:rPr>
  </w:style>
  <w:style w:type="paragraph" w:customStyle="1" w:styleId="Linde-Heading8">
    <w:name w:val="Linde-Heading 8"/>
    <w:basedOn w:val="Normln"/>
    <w:semiHidden/>
    <w:qFormat/>
    <w:rsid w:val="00DA4C36"/>
    <w:pPr>
      <w:numPr>
        <w:ilvl w:val="7"/>
        <w:numId w:val="46"/>
      </w:numPr>
      <w:adjustRightInd/>
      <w:snapToGrid/>
      <w:spacing w:line="240" w:lineRule="auto"/>
      <w:outlineLvl w:val="7"/>
    </w:pPr>
    <w:rPr>
      <w:rFonts w:ascii="LindeDaxOffice" w:hAnsi="LindeDaxOffice"/>
      <w:sz w:val="20"/>
      <w:lang w:val="en-GB"/>
    </w:rPr>
  </w:style>
  <w:style w:type="paragraph" w:customStyle="1" w:styleId="Linde-Heading9">
    <w:name w:val="Linde-Heading 9"/>
    <w:basedOn w:val="Normln"/>
    <w:semiHidden/>
    <w:qFormat/>
    <w:rsid w:val="00DA4C36"/>
    <w:pPr>
      <w:numPr>
        <w:ilvl w:val="8"/>
        <w:numId w:val="46"/>
      </w:numPr>
      <w:adjustRightInd/>
      <w:snapToGrid/>
      <w:spacing w:line="240" w:lineRule="auto"/>
      <w:outlineLvl w:val="8"/>
    </w:pPr>
    <w:rPr>
      <w:rFonts w:ascii="LindeDaxOffice" w:hAnsi="LindeDaxOffice"/>
      <w:sz w:val="20"/>
      <w:lang w:val="en-GB"/>
    </w:rPr>
  </w:style>
  <w:style w:type="numbering" w:customStyle="1" w:styleId="Linde-Heading-List">
    <w:name w:val="Linde-Heading-List"/>
    <w:basedOn w:val="Bezseznamu"/>
    <w:uiPriority w:val="99"/>
    <w:rsid w:val="00DA4C36"/>
    <w:pPr>
      <w:numPr>
        <w:numId w:val="46"/>
      </w:numPr>
    </w:pPr>
  </w:style>
  <w:style w:type="character" w:customStyle="1" w:styleId="ProsttextChar">
    <w:name w:val="Prostý text Char"/>
    <w:link w:val="Prosttext"/>
    <w:uiPriority w:val="99"/>
    <w:semiHidden/>
    <w:rsid w:val="00A05DA3"/>
    <w:rPr>
      <w:rFonts w:ascii="Courier New" w:hAnsi="Courier New" w:cs="Courier New"/>
      <w:sz w:val="22"/>
    </w:rPr>
  </w:style>
  <w:style w:type="paragraph" w:customStyle="1" w:styleId="Linde-Schedule1">
    <w:name w:val="Linde-Schedule 1"/>
    <w:basedOn w:val="Normln"/>
    <w:qFormat/>
    <w:rsid w:val="00E42CB0"/>
    <w:pPr>
      <w:numPr>
        <w:numId w:val="47"/>
      </w:numPr>
      <w:adjustRightInd/>
      <w:snapToGrid/>
      <w:spacing w:line="240" w:lineRule="auto"/>
      <w:jc w:val="center"/>
      <w:outlineLvl w:val="0"/>
    </w:pPr>
    <w:rPr>
      <w:rFonts w:ascii="LindeDaxOffice" w:hAnsi="LindeDaxOffice"/>
      <w:b/>
      <w:sz w:val="20"/>
      <w:lang w:val="en-GB"/>
    </w:rPr>
  </w:style>
  <w:style w:type="paragraph" w:customStyle="1" w:styleId="Linde-Schedule2">
    <w:name w:val="Linde-Schedule 2"/>
    <w:basedOn w:val="Normln"/>
    <w:qFormat/>
    <w:rsid w:val="00E42CB0"/>
    <w:pPr>
      <w:keepNext/>
      <w:numPr>
        <w:ilvl w:val="1"/>
        <w:numId w:val="47"/>
      </w:numPr>
      <w:adjustRightInd/>
      <w:snapToGrid/>
      <w:spacing w:line="240" w:lineRule="auto"/>
      <w:outlineLvl w:val="1"/>
    </w:pPr>
    <w:rPr>
      <w:rFonts w:ascii="LindeDaxOffice" w:hAnsi="LindeDaxOffice"/>
      <w:b/>
      <w:sz w:val="20"/>
      <w:lang w:val="en-GB"/>
    </w:rPr>
  </w:style>
  <w:style w:type="paragraph" w:customStyle="1" w:styleId="Linde-Schedule3">
    <w:name w:val="Linde-Schedule 3"/>
    <w:basedOn w:val="Normln"/>
    <w:qFormat/>
    <w:rsid w:val="00E42CB0"/>
    <w:pPr>
      <w:numPr>
        <w:ilvl w:val="2"/>
        <w:numId w:val="47"/>
      </w:numPr>
      <w:adjustRightInd/>
      <w:snapToGrid/>
      <w:spacing w:line="240" w:lineRule="auto"/>
      <w:outlineLvl w:val="2"/>
    </w:pPr>
    <w:rPr>
      <w:rFonts w:ascii="LindeDaxOffice" w:hAnsi="LindeDaxOffice"/>
      <w:sz w:val="20"/>
      <w:lang w:val="en-GB"/>
    </w:rPr>
  </w:style>
  <w:style w:type="paragraph" w:customStyle="1" w:styleId="Linde-Schedule4">
    <w:name w:val="Linde-Schedule 4"/>
    <w:basedOn w:val="Normln"/>
    <w:qFormat/>
    <w:rsid w:val="00E42CB0"/>
    <w:pPr>
      <w:numPr>
        <w:ilvl w:val="3"/>
        <w:numId w:val="47"/>
      </w:numPr>
      <w:adjustRightInd/>
      <w:snapToGrid/>
      <w:spacing w:line="240" w:lineRule="auto"/>
      <w:outlineLvl w:val="3"/>
    </w:pPr>
    <w:rPr>
      <w:rFonts w:ascii="LindeDaxOffice" w:hAnsi="LindeDaxOffice"/>
      <w:sz w:val="20"/>
      <w:lang w:val="en-GB"/>
    </w:rPr>
  </w:style>
  <w:style w:type="paragraph" w:customStyle="1" w:styleId="Linde-Schedule5">
    <w:name w:val="Linde-Schedule 5"/>
    <w:basedOn w:val="Normln"/>
    <w:qFormat/>
    <w:rsid w:val="00E42CB0"/>
    <w:pPr>
      <w:numPr>
        <w:ilvl w:val="4"/>
        <w:numId w:val="47"/>
      </w:numPr>
      <w:adjustRightInd/>
      <w:snapToGrid/>
      <w:spacing w:line="240" w:lineRule="auto"/>
      <w:outlineLvl w:val="4"/>
    </w:pPr>
    <w:rPr>
      <w:rFonts w:ascii="LindeDaxOffice" w:hAnsi="LindeDaxOffice"/>
      <w:sz w:val="20"/>
      <w:lang w:val="en-GB"/>
    </w:rPr>
  </w:style>
  <w:style w:type="paragraph" w:customStyle="1" w:styleId="Linde-Schedule6">
    <w:name w:val="Linde-Schedule 6"/>
    <w:basedOn w:val="Normln"/>
    <w:qFormat/>
    <w:rsid w:val="00E42CB0"/>
    <w:pPr>
      <w:numPr>
        <w:ilvl w:val="5"/>
        <w:numId w:val="47"/>
      </w:numPr>
      <w:adjustRightInd/>
      <w:snapToGrid/>
      <w:spacing w:line="240" w:lineRule="auto"/>
      <w:outlineLvl w:val="5"/>
    </w:pPr>
    <w:rPr>
      <w:rFonts w:ascii="LindeDaxOffice" w:hAnsi="LindeDaxOffice"/>
      <w:sz w:val="20"/>
      <w:lang w:val="en-GB"/>
    </w:rPr>
  </w:style>
  <w:style w:type="paragraph" w:customStyle="1" w:styleId="Linde-Schedule7">
    <w:name w:val="Linde-Schedule 7"/>
    <w:basedOn w:val="Normln"/>
    <w:qFormat/>
    <w:rsid w:val="00E42CB0"/>
    <w:pPr>
      <w:numPr>
        <w:ilvl w:val="6"/>
        <w:numId w:val="47"/>
      </w:numPr>
      <w:adjustRightInd/>
      <w:snapToGrid/>
      <w:spacing w:line="240" w:lineRule="auto"/>
      <w:outlineLvl w:val="6"/>
    </w:pPr>
    <w:rPr>
      <w:rFonts w:ascii="LindeDaxOffice" w:hAnsi="LindeDaxOffice"/>
      <w:sz w:val="20"/>
      <w:lang w:val="en-GB"/>
    </w:rPr>
  </w:style>
  <w:style w:type="paragraph" w:customStyle="1" w:styleId="Linde-Schedule8">
    <w:name w:val="Linde-Schedule 8"/>
    <w:basedOn w:val="Normln"/>
    <w:qFormat/>
    <w:rsid w:val="00E42CB0"/>
    <w:pPr>
      <w:numPr>
        <w:ilvl w:val="7"/>
        <w:numId w:val="47"/>
      </w:numPr>
      <w:adjustRightInd/>
      <w:snapToGrid/>
      <w:spacing w:line="240" w:lineRule="auto"/>
      <w:outlineLvl w:val="7"/>
    </w:pPr>
    <w:rPr>
      <w:rFonts w:ascii="LindeDaxOffice" w:hAnsi="LindeDaxOffice"/>
      <w:sz w:val="20"/>
      <w:lang w:val="en-GB"/>
    </w:rPr>
  </w:style>
  <w:style w:type="paragraph" w:customStyle="1" w:styleId="Linde-Schedule9">
    <w:name w:val="Linde-Schedule 9"/>
    <w:basedOn w:val="Normln"/>
    <w:qFormat/>
    <w:rsid w:val="00E42CB0"/>
    <w:pPr>
      <w:numPr>
        <w:ilvl w:val="8"/>
        <w:numId w:val="47"/>
      </w:numPr>
      <w:adjustRightInd/>
      <w:snapToGrid/>
      <w:spacing w:line="240" w:lineRule="auto"/>
      <w:outlineLvl w:val="8"/>
    </w:pPr>
    <w:rPr>
      <w:rFonts w:ascii="LindeDaxOffice" w:hAnsi="LindeDaxOffice"/>
      <w:sz w:val="20"/>
      <w:lang w:val="en-GB"/>
    </w:rPr>
  </w:style>
  <w:style w:type="numbering" w:customStyle="1" w:styleId="Linde-Schedule-List">
    <w:name w:val="Linde-Schedule-List"/>
    <w:basedOn w:val="Bezseznamu"/>
    <w:uiPriority w:val="99"/>
    <w:rsid w:val="00E42CB0"/>
    <w:pPr>
      <w:numPr>
        <w:numId w:val="47"/>
      </w:numPr>
    </w:pPr>
  </w:style>
  <w:style w:type="paragraph" w:customStyle="1" w:styleId="Default">
    <w:name w:val="Default"/>
    <w:rsid w:val="000A78F8"/>
    <w:pPr>
      <w:autoSpaceDE w:val="0"/>
      <w:autoSpaceDN w:val="0"/>
      <w:adjustRightInd w:val="0"/>
    </w:pPr>
    <w:rPr>
      <w:rFonts w:ascii="LindeDaxOffice" w:hAnsi="LindeDaxOffice" w:cs="LindeDaxOffice"/>
      <w:color w:val="000000"/>
      <w:sz w:val="24"/>
      <w:szCs w:val="24"/>
    </w:rPr>
  </w:style>
  <w:style w:type="paragraph" w:customStyle="1" w:styleId="BodyText1">
    <w:name w:val="Body Text 1"/>
    <w:basedOn w:val="Normln"/>
    <w:qFormat/>
    <w:rsid w:val="00E863CE"/>
    <w:pPr>
      <w:adjustRightInd/>
      <w:snapToGrid/>
      <w:spacing w:before="0" w:after="240" w:line="240" w:lineRule="auto"/>
      <w:ind w:left="720"/>
    </w:pPr>
    <w:rPr>
      <w:rFonts w:ascii="Times New Roman" w:eastAsia="SimSun" w:hAnsi="Times New Roman"/>
      <w:sz w:val="24"/>
      <w:lang w:val="en-GB" w:eastAsia="en-GB" w:bidi="ar-AE"/>
    </w:rPr>
  </w:style>
  <w:style w:type="paragraph" w:customStyle="1" w:styleId="StandardL9">
    <w:name w:val="Standard L9"/>
    <w:basedOn w:val="Normln"/>
    <w:next w:val="Zkladntext3"/>
    <w:uiPriority w:val="99"/>
    <w:rsid w:val="004F6BA2"/>
    <w:pPr>
      <w:numPr>
        <w:ilvl w:val="8"/>
        <w:numId w:val="48"/>
      </w:numPr>
      <w:adjustRightInd/>
      <w:snapToGrid/>
      <w:spacing w:before="0" w:after="240" w:line="240" w:lineRule="auto"/>
      <w:outlineLvl w:val="8"/>
    </w:pPr>
    <w:rPr>
      <w:rFonts w:ascii="Times New Roman" w:eastAsia="SimSun" w:hAnsi="Times New Roman"/>
      <w:sz w:val="24"/>
      <w:lang w:val="en-GB" w:eastAsia="zh-CN" w:bidi="ar-AE"/>
    </w:rPr>
  </w:style>
  <w:style w:type="paragraph" w:customStyle="1" w:styleId="StandardL8">
    <w:name w:val="Standard L8"/>
    <w:basedOn w:val="Normln"/>
    <w:next w:val="Zkladntext2"/>
    <w:uiPriority w:val="99"/>
    <w:rsid w:val="004F6BA2"/>
    <w:pPr>
      <w:numPr>
        <w:ilvl w:val="7"/>
        <w:numId w:val="48"/>
      </w:numPr>
      <w:adjustRightInd/>
      <w:snapToGrid/>
      <w:spacing w:before="0" w:after="240" w:line="240" w:lineRule="auto"/>
      <w:outlineLvl w:val="7"/>
    </w:pPr>
    <w:rPr>
      <w:rFonts w:ascii="Times New Roman" w:eastAsia="SimSun" w:hAnsi="Times New Roman"/>
      <w:sz w:val="24"/>
      <w:lang w:val="en-GB" w:eastAsia="zh-CN" w:bidi="ar-AE"/>
    </w:rPr>
  </w:style>
  <w:style w:type="paragraph" w:customStyle="1" w:styleId="StandardL7">
    <w:name w:val="Standard L7"/>
    <w:basedOn w:val="Normln"/>
    <w:next w:val="Normln"/>
    <w:uiPriority w:val="99"/>
    <w:rsid w:val="004F6BA2"/>
    <w:pPr>
      <w:numPr>
        <w:ilvl w:val="6"/>
        <w:numId w:val="48"/>
      </w:numPr>
      <w:adjustRightInd/>
      <w:snapToGrid/>
      <w:spacing w:before="0" w:after="240" w:line="240" w:lineRule="auto"/>
      <w:outlineLvl w:val="6"/>
    </w:pPr>
    <w:rPr>
      <w:rFonts w:ascii="Times New Roman" w:eastAsia="SimSun" w:hAnsi="Times New Roman"/>
      <w:sz w:val="24"/>
      <w:lang w:val="en-GB" w:eastAsia="zh-CN" w:bidi="ar-AE"/>
    </w:rPr>
  </w:style>
  <w:style w:type="paragraph" w:customStyle="1" w:styleId="StandardL6">
    <w:name w:val="Standard L6"/>
    <w:basedOn w:val="Normln"/>
    <w:next w:val="Normln"/>
    <w:uiPriority w:val="99"/>
    <w:rsid w:val="004F6BA2"/>
    <w:pPr>
      <w:numPr>
        <w:ilvl w:val="5"/>
        <w:numId w:val="48"/>
      </w:numPr>
      <w:adjustRightInd/>
      <w:snapToGrid/>
      <w:spacing w:before="0" w:after="240" w:line="240" w:lineRule="auto"/>
      <w:outlineLvl w:val="5"/>
    </w:pPr>
    <w:rPr>
      <w:rFonts w:ascii="Times New Roman" w:eastAsia="SimSun" w:hAnsi="Times New Roman"/>
      <w:sz w:val="24"/>
      <w:lang w:val="en-GB" w:eastAsia="zh-CN" w:bidi="ar-AE"/>
    </w:rPr>
  </w:style>
  <w:style w:type="paragraph" w:customStyle="1" w:styleId="StandardL5">
    <w:name w:val="Standard L5"/>
    <w:basedOn w:val="Normln"/>
    <w:next w:val="Normln"/>
    <w:uiPriority w:val="99"/>
    <w:rsid w:val="004F6BA2"/>
    <w:pPr>
      <w:numPr>
        <w:ilvl w:val="4"/>
        <w:numId w:val="48"/>
      </w:numPr>
      <w:adjustRightInd/>
      <w:snapToGrid/>
      <w:spacing w:before="0" w:after="240" w:line="240" w:lineRule="auto"/>
      <w:outlineLvl w:val="4"/>
    </w:pPr>
    <w:rPr>
      <w:rFonts w:ascii="Times New Roman" w:eastAsia="SimSun" w:hAnsi="Times New Roman"/>
      <w:sz w:val="24"/>
      <w:lang w:val="en-GB" w:eastAsia="zh-CN" w:bidi="ar-AE"/>
    </w:rPr>
  </w:style>
  <w:style w:type="paragraph" w:customStyle="1" w:styleId="StandardL4">
    <w:name w:val="Standard L4"/>
    <w:basedOn w:val="Normln"/>
    <w:next w:val="Zkladntext3"/>
    <w:uiPriority w:val="99"/>
    <w:rsid w:val="004F6BA2"/>
    <w:pPr>
      <w:numPr>
        <w:ilvl w:val="3"/>
        <w:numId w:val="48"/>
      </w:numPr>
      <w:adjustRightInd/>
      <w:snapToGrid/>
      <w:spacing w:before="0" w:after="240" w:line="240" w:lineRule="auto"/>
      <w:outlineLvl w:val="3"/>
    </w:pPr>
    <w:rPr>
      <w:rFonts w:ascii="Times New Roman" w:eastAsia="SimSun" w:hAnsi="Times New Roman"/>
      <w:sz w:val="24"/>
      <w:lang w:val="en-GB" w:eastAsia="zh-CN" w:bidi="ar-AE"/>
    </w:rPr>
  </w:style>
  <w:style w:type="paragraph" w:customStyle="1" w:styleId="StandardL3">
    <w:name w:val="Standard L3"/>
    <w:basedOn w:val="Normln"/>
    <w:next w:val="Zkladntext2"/>
    <w:uiPriority w:val="99"/>
    <w:rsid w:val="004F6BA2"/>
    <w:pPr>
      <w:numPr>
        <w:ilvl w:val="2"/>
        <w:numId w:val="48"/>
      </w:numPr>
      <w:adjustRightInd/>
      <w:snapToGrid/>
      <w:spacing w:before="0" w:after="240" w:line="240" w:lineRule="auto"/>
      <w:outlineLvl w:val="2"/>
    </w:pPr>
    <w:rPr>
      <w:rFonts w:ascii="Times New Roman" w:eastAsia="SimSun" w:hAnsi="Times New Roman"/>
      <w:sz w:val="24"/>
      <w:lang w:val="en-GB" w:eastAsia="zh-CN" w:bidi="ar-AE"/>
    </w:rPr>
  </w:style>
  <w:style w:type="character" w:customStyle="1" w:styleId="StandardL2Char">
    <w:name w:val="Standard L2 Char"/>
    <w:basedOn w:val="Standardnpsmoodstavce"/>
    <w:link w:val="StandardL2"/>
    <w:uiPriority w:val="99"/>
    <w:locked/>
    <w:rsid w:val="004F6BA2"/>
    <w:rPr>
      <w:sz w:val="24"/>
      <w:szCs w:val="24"/>
      <w:lang w:bidi="ar-AE"/>
    </w:rPr>
  </w:style>
  <w:style w:type="paragraph" w:customStyle="1" w:styleId="StandardL2">
    <w:name w:val="Standard L2"/>
    <w:basedOn w:val="Normln"/>
    <w:next w:val="Normln"/>
    <w:link w:val="StandardL2Char"/>
    <w:uiPriority w:val="99"/>
    <w:rsid w:val="004F6BA2"/>
    <w:pPr>
      <w:numPr>
        <w:ilvl w:val="1"/>
        <w:numId w:val="48"/>
      </w:numPr>
      <w:adjustRightInd/>
      <w:snapToGrid/>
      <w:spacing w:before="0" w:after="240" w:line="240" w:lineRule="auto"/>
      <w:outlineLvl w:val="1"/>
    </w:pPr>
    <w:rPr>
      <w:rFonts w:ascii="Times New Roman" w:hAnsi="Times New Roman"/>
      <w:sz w:val="24"/>
      <w:lang w:bidi="ar-AE"/>
    </w:rPr>
  </w:style>
  <w:style w:type="paragraph" w:customStyle="1" w:styleId="StandardL1">
    <w:name w:val="Standard L1"/>
    <w:basedOn w:val="Normln"/>
    <w:next w:val="Normln"/>
    <w:uiPriority w:val="99"/>
    <w:rsid w:val="004F6BA2"/>
    <w:pPr>
      <w:keepNext/>
      <w:numPr>
        <w:numId w:val="48"/>
      </w:numPr>
      <w:suppressAutoHyphens/>
      <w:adjustRightInd/>
      <w:snapToGrid/>
      <w:spacing w:before="0" w:after="240" w:line="240" w:lineRule="auto"/>
      <w:jc w:val="left"/>
      <w:outlineLvl w:val="0"/>
    </w:pPr>
    <w:rPr>
      <w:rFonts w:ascii="Times New Roman" w:eastAsia="SimSun" w:hAnsi="Times New Roman"/>
      <w:b/>
      <w:caps/>
      <w:sz w:val="24"/>
      <w:lang w:val="en-GB" w:eastAsia="zh-CN" w:bidi="ar-AE"/>
    </w:rPr>
  </w:style>
  <w:style w:type="paragraph" w:customStyle="1" w:styleId="ABackground">
    <w:name w:val="(A) Background"/>
    <w:basedOn w:val="Normln"/>
    <w:rsid w:val="007D4A40"/>
    <w:pPr>
      <w:numPr>
        <w:numId w:val="49"/>
      </w:numPr>
      <w:adjustRightInd/>
      <w:snapToGrid/>
    </w:pPr>
    <w:rPr>
      <w:rFonts w:ascii="LindeDaxOffice" w:hAnsi="LindeDaxOffice"/>
      <w:szCs w:val="20"/>
      <w:lang w:val="en-GB" w:eastAsia="en-US"/>
    </w:rPr>
  </w:style>
  <w:style w:type="paragraph" w:customStyle="1" w:styleId="LMCContractL2Headline">
    <w:name w:val="L/MC Contract L2 Headline"/>
    <w:basedOn w:val="Zkladntext"/>
    <w:next w:val="Normln"/>
    <w:rsid w:val="007D4A40"/>
    <w:pPr>
      <w:keepNext/>
      <w:numPr>
        <w:ilvl w:val="1"/>
        <w:numId w:val="49"/>
      </w:numPr>
      <w:tabs>
        <w:tab w:val="clear" w:pos="1555"/>
        <w:tab w:val="num" w:pos="360"/>
      </w:tabs>
      <w:adjustRightInd/>
      <w:snapToGrid/>
      <w:spacing w:before="240" w:after="160" w:line="288" w:lineRule="auto"/>
      <w:ind w:left="0" w:firstLine="0"/>
      <w:outlineLvl w:val="1"/>
    </w:pPr>
    <w:rPr>
      <w:rFonts w:ascii="LindeDaxOffice" w:eastAsia="MS Mincho" w:hAnsi="LindeDaxOffice"/>
      <w:sz w:val="20"/>
      <w:szCs w:val="20"/>
    </w:rPr>
  </w:style>
  <w:style w:type="paragraph" w:customStyle="1" w:styleId="Parties">
    <w:name w:val="Parties"/>
    <w:basedOn w:val="Normln"/>
    <w:rsid w:val="00842D6E"/>
    <w:pPr>
      <w:numPr>
        <w:numId w:val="50"/>
      </w:numPr>
      <w:adjustRightInd/>
      <w:snapToGrid/>
      <w:spacing w:before="180" w:line="340" w:lineRule="atLeast"/>
    </w:pPr>
    <w:rPr>
      <w:rFonts w:ascii="LindeDaxOffice" w:hAnsi="LindeDaxOffice"/>
      <w:sz w:val="20"/>
      <w:lang w:val="en-GB"/>
    </w:rPr>
  </w:style>
  <w:style w:type="paragraph" w:styleId="Odstavecseseznamem">
    <w:name w:val="List Paragraph"/>
    <w:basedOn w:val="Normln"/>
    <w:uiPriority w:val="34"/>
    <w:qFormat/>
    <w:rsid w:val="00E32DA7"/>
    <w:pPr>
      <w:widowControl w:val="0"/>
      <w:adjustRightInd/>
      <w:snapToGrid/>
      <w:spacing w:before="0" w:after="0" w:line="240" w:lineRule="auto"/>
      <w:jc w:val="left"/>
    </w:pPr>
    <w:rPr>
      <w:rFonts w:eastAsiaTheme="minorHAnsi" w:cstheme="minorBidi"/>
      <w:szCs w:val="22"/>
      <w:lang w:eastAsia="en-US"/>
    </w:rPr>
  </w:style>
  <w:style w:type="character" w:customStyle="1" w:styleId="A6">
    <w:name w:val="A6"/>
    <w:basedOn w:val="Standardnpsmoodstavce"/>
    <w:uiPriority w:val="99"/>
    <w:rsid w:val="00886409"/>
    <w:rPr>
      <w:rFonts w:ascii="UnitOT-Light" w:hAnsi="UnitOT-Light" w:cs="UnitOT-Light" w:hint="default"/>
      <w:color w:val="000000"/>
    </w:rPr>
  </w:style>
  <w:style w:type="paragraph" w:customStyle="1" w:styleId="linde-heading10">
    <w:name w:val="linde-heading1"/>
    <w:basedOn w:val="Normln"/>
    <w:rsid w:val="00A7152D"/>
    <w:pPr>
      <w:keepNext/>
      <w:adjustRightInd/>
      <w:snapToGrid/>
      <w:spacing w:line="240" w:lineRule="auto"/>
      <w:ind w:left="567" w:hanging="567"/>
    </w:pPr>
    <w:rPr>
      <w:rFonts w:ascii="LindeDaxOffice" w:eastAsiaTheme="minorHAnsi" w:hAnsi="LindeDaxOffice"/>
      <w:b/>
      <w:bCs/>
      <w:sz w:val="20"/>
      <w:szCs w:val="20"/>
      <w:lang w:val="de-DE"/>
    </w:rPr>
  </w:style>
  <w:style w:type="paragraph" w:customStyle="1" w:styleId="linde-heading20">
    <w:name w:val="linde-heading2"/>
    <w:basedOn w:val="Normln"/>
    <w:rsid w:val="00A7152D"/>
    <w:pPr>
      <w:adjustRightInd/>
      <w:snapToGrid/>
      <w:spacing w:line="240" w:lineRule="auto"/>
      <w:ind w:left="567" w:hanging="567"/>
    </w:pPr>
    <w:rPr>
      <w:rFonts w:ascii="LindeDaxOffice" w:eastAsiaTheme="minorHAnsi" w:hAnsi="LindeDaxOffice"/>
      <w:sz w:val="20"/>
      <w:szCs w:val="20"/>
      <w:lang w:val="de-DE"/>
    </w:rPr>
  </w:style>
  <w:style w:type="paragraph" w:customStyle="1" w:styleId="linde-heading30">
    <w:name w:val="linde-heading3"/>
    <w:basedOn w:val="Normln"/>
    <w:rsid w:val="00A7152D"/>
    <w:pPr>
      <w:adjustRightInd/>
      <w:snapToGrid/>
      <w:spacing w:line="240" w:lineRule="auto"/>
      <w:ind w:left="1418" w:hanging="851"/>
    </w:pPr>
    <w:rPr>
      <w:rFonts w:ascii="LindeDaxOffice" w:eastAsiaTheme="minorHAnsi" w:hAnsi="LindeDaxOffice"/>
      <w:sz w:val="20"/>
      <w:szCs w:val="20"/>
      <w:lang w:val="de-DE"/>
    </w:rPr>
  </w:style>
  <w:style w:type="paragraph" w:styleId="Titulek">
    <w:name w:val="caption"/>
    <w:basedOn w:val="Normln"/>
    <w:next w:val="Normln"/>
    <w:unhideWhenUsed/>
    <w:qFormat/>
    <w:rsid w:val="00603284"/>
    <w:pPr>
      <w:spacing w:before="0" w:after="200" w:line="240" w:lineRule="auto"/>
    </w:pPr>
    <w:rPr>
      <w:b/>
      <w:bCs/>
      <w:color w:val="ADA6A1"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31393">
      <w:bodyDiv w:val="1"/>
      <w:marLeft w:val="0"/>
      <w:marRight w:val="0"/>
      <w:marTop w:val="0"/>
      <w:marBottom w:val="0"/>
      <w:divBdr>
        <w:top w:val="none" w:sz="0" w:space="0" w:color="auto"/>
        <w:left w:val="none" w:sz="0" w:space="0" w:color="auto"/>
        <w:bottom w:val="none" w:sz="0" w:space="0" w:color="auto"/>
        <w:right w:val="none" w:sz="0" w:space="0" w:color="auto"/>
      </w:divBdr>
      <w:divsChild>
        <w:div w:id="1833183095">
          <w:marLeft w:val="0"/>
          <w:marRight w:val="0"/>
          <w:marTop w:val="0"/>
          <w:marBottom w:val="0"/>
          <w:divBdr>
            <w:top w:val="none" w:sz="0" w:space="0" w:color="auto"/>
            <w:left w:val="none" w:sz="0" w:space="0" w:color="auto"/>
            <w:bottom w:val="none" w:sz="0" w:space="0" w:color="auto"/>
            <w:right w:val="none" w:sz="0" w:space="0" w:color="auto"/>
          </w:divBdr>
          <w:divsChild>
            <w:div w:id="1557274746">
              <w:marLeft w:val="0"/>
              <w:marRight w:val="0"/>
              <w:marTop w:val="0"/>
              <w:marBottom w:val="0"/>
              <w:divBdr>
                <w:top w:val="none" w:sz="0" w:space="0" w:color="auto"/>
                <w:left w:val="none" w:sz="0" w:space="0" w:color="auto"/>
                <w:bottom w:val="none" w:sz="0" w:space="0" w:color="auto"/>
                <w:right w:val="none" w:sz="0" w:space="0" w:color="auto"/>
              </w:divBdr>
              <w:divsChild>
                <w:div w:id="950287430">
                  <w:marLeft w:val="0"/>
                  <w:marRight w:val="0"/>
                  <w:marTop w:val="0"/>
                  <w:marBottom w:val="0"/>
                  <w:divBdr>
                    <w:top w:val="none" w:sz="0" w:space="0" w:color="auto"/>
                    <w:left w:val="none" w:sz="0" w:space="0" w:color="auto"/>
                    <w:bottom w:val="none" w:sz="0" w:space="0" w:color="auto"/>
                    <w:right w:val="none" w:sz="0" w:space="0" w:color="auto"/>
                  </w:divBdr>
                  <w:divsChild>
                    <w:div w:id="838815040">
                      <w:marLeft w:val="0"/>
                      <w:marRight w:val="0"/>
                      <w:marTop w:val="0"/>
                      <w:marBottom w:val="0"/>
                      <w:divBdr>
                        <w:top w:val="none" w:sz="0" w:space="0" w:color="auto"/>
                        <w:left w:val="none" w:sz="0" w:space="0" w:color="auto"/>
                        <w:bottom w:val="none" w:sz="0" w:space="0" w:color="auto"/>
                        <w:right w:val="none" w:sz="0" w:space="0" w:color="auto"/>
                      </w:divBdr>
                      <w:divsChild>
                        <w:div w:id="1680886033">
                          <w:marLeft w:val="0"/>
                          <w:marRight w:val="0"/>
                          <w:marTop w:val="0"/>
                          <w:marBottom w:val="0"/>
                          <w:divBdr>
                            <w:top w:val="none" w:sz="0" w:space="0" w:color="auto"/>
                            <w:left w:val="none" w:sz="0" w:space="0" w:color="auto"/>
                            <w:bottom w:val="none" w:sz="0" w:space="0" w:color="auto"/>
                            <w:right w:val="none" w:sz="0" w:space="0" w:color="auto"/>
                          </w:divBdr>
                          <w:divsChild>
                            <w:div w:id="1095639215">
                              <w:marLeft w:val="0"/>
                              <w:marRight w:val="0"/>
                              <w:marTop w:val="0"/>
                              <w:marBottom w:val="0"/>
                              <w:divBdr>
                                <w:top w:val="none" w:sz="0" w:space="0" w:color="auto"/>
                                <w:left w:val="none" w:sz="0" w:space="0" w:color="auto"/>
                                <w:bottom w:val="none" w:sz="0" w:space="0" w:color="auto"/>
                                <w:right w:val="none" w:sz="0" w:space="0" w:color="auto"/>
                              </w:divBdr>
                              <w:divsChild>
                                <w:div w:id="63379072">
                                  <w:marLeft w:val="0"/>
                                  <w:marRight w:val="0"/>
                                  <w:marTop w:val="30"/>
                                  <w:marBottom w:val="2250"/>
                                  <w:divBdr>
                                    <w:top w:val="none" w:sz="0" w:space="0" w:color="auto"/>
                                    <w:left w:val="none" w:sz="0" w:space="0" w:color="auto"/>
                                    <w:bottom w:val="none" w:sz="0" w:space="0" w:color="auto"/>
                                    <w:right w:val="none" w:sz="0" w:space="0" w:color="auto"/>
                                  </w:divBdr>
                                  <w:divsChild>
                                    <w:div w:id="998273199">
                                      <w:marLeft w:val="0"/>
                                      <w:marRight w:val="0"/>
                                      <w:marTop w:val="0"/>
                                      <w:marBottom w:val="0"/>
                                      <w:divBdr>
                                        <w:top w:val="none" w:sz="0" w:space="0" w:color="auto"/>
                                        <w:left w:val="none" w:sz="0" w:space="0" w:color="auto"/>
                                        <w:bottom w:val="none" w:sz="0" w:space="0" w:color="auto"/>
                                        <w:right w:val="none" w:sz="0" w:space="0" w:color="auto"/>
                                      </w:divBdr>
                                      <w:divsChild>
                                        <w:div w:id="1181894979">
                                          <w:marLeft w:val="0"/>
                                          <w:marRight w:val="0"/>
                                          <w:marTop w:val="0"/>
                                          <w:marBottom w:val="0"/>
                                          <w:divBdr>
                                            <w:top w:val="none" w:sz="0" w:space="0" w:color="auto"/>
                                            <w:left w:val="none" w:sz="0" w:space="0" w:color="auto"/>
                                            <w:bottom w:val="none" w:sz="0" w:space="0" w:color="auto"/>
                                            <w:right w:val="none" w:sz="0" w:space="0" w:color="auto"/>
                                          </w:divBdr>
                                          <w:divsChild>
                                            <w:div w:id="634335390">
                                              <w:marLeft w:val="0"/>
                                              <w:marRight w:val="0"/>
                                              <w:marTop w:val="0"/>
                                              <w:marBottom w:val="0"/>
                                              <w:divBdr>
                                                <w:top w:val="none" w:sz="0" w:space="0" w:color="auto"/>
                                                <w:left w:val="none" w:sz="0" w:space="0" w:color="auto"/>
                                                <w:bottom w:val="none" w:sz="0" w:space="0" w:color="auto"/>
                                                <w:right w:val="none" w:sz="0" w:space="0" w:color="auto"/>
                                              </w:divBdr>
                                              <w:divsChild>
                                                <w:div w:id="1833911328">
                                                  <w:marLeft w:val="0"/>
                                                  <w:marRight w:val="0"/>
                                                  <w:marTop w:val="0"/>
                                                  <w:marBottom w:val="0"/>
                                                  <w:divBdr>
                                                    <w:top w:val="none" w:sz="0" w:space="0" w:color="auto"/>
                                                    <w:left w:val="none" w:sz="0" w:space="0" w:color="auto"/>
                                                    <w:bottom w:val="none" w:sz="0" w:space="0" w:color="auto"/>
                                                    <w:right w:val="none" w:sz="0" w:space="0" w:color="auto"/>
                                                  </w:divBdr>
                                                  <w:divsChild>
                                                    <w:div w:id="2081363165">
                                                      <w:marLeft w:val="0"/>
                                                      <w:marRight w:val="0"/>
                                                      <w:marTop w:val="150"/>
                                                      <w:marBottom w:val="375"/>
                                                      <w:divBdr>
                                                        <w:top w:val="none" w:sz="0" w:space="0" w:color="auto"/>
                                                        <w:left w:val="none" w:sz="0" w:space="0" w:color="auto"/>
                                                        <w:bottom w:val="none" w:sz="0" w:space="0" w:color="auto"/>
                                                        <w:right w:val="none" w:sz="0" w:space="0" w:color="auto"/>
                                                      </w:divBdr>
                                                      <w:divsChild>
                                                        <w:div w:id="740520094">
                                                          <w:marLeft w:val="0"/>
                                                          <w:marRight w:val="0"/>
                                                          <w:marTop w:val="0"/>
                                                          <w:marBottom w:val="0"/>
                                                          <w:divBdr>
                                                            <w:top w:val="none" w:sz="0" w:space="0" w:color="auto"/>
                                                            <w:left w:val="none" w:sz="0" w:space="0" w:color="auto"/>
                                                            <w:bottom w:val="none" w:sz="0" w:space="0" w:color="auto"/>
                                                            <w:right w:val="none" w:sz="0" w:space="0" w:color="auto"/>
                                                          </w:divBdr>
                                                          <w:divsChild>
                                                            <w:div w:id="158738012">
                                                              <w:marLeft w:val="0"/>
                                                              <w:marRight w:val="0"/>
                                                              <w:marTop w:val="0"/>
                                                              <w:marBottom w:val="120"/>
                                                              <w:divBdr>
                                                                <w:top w:val="none" w:sz="0" w:space="0" w:color="auto"/>
                                                                <w:left w:val="none" w:sz="0" w:space="0" w:color="auto"/>
                                                                <w:bottom w:val="none" w:sz="0" w:space="0" w:color="auto"/>
                                                                <w:right w:val="none" w:sz="0" w:space="0" w:color="auto"/>
                                                              </w:divBdr>
                                                              <w:divsChild>
                                                                <w:div w:id="1487743089">
                                                                  <w:marLeft w:val="0"/>
                                                                  <w:marRight w:val="0"/>
                                                                  <w:marTop w:val="0"/>
                                                                  <w:marBottom w:val="0"/>
                                                                  <w:divBdr>
                                                                    <w:top w:val="none" w:sz="0" w:space="0" w:color="auto"/>
                                                                    <w:left w:val="none" w:sz="0" w:space="0" w:color="auto"/>
                                                                    <w:bottom w:val="none" w:sz="0" w:space="0" w:color="auto"/>
                                                                    <w:right w:val="none" w:sz="0" w:space="0" w:color="auto"/>
                                                                  </w:divBdr>
                                                                  <w:divsChild>
                                                                    <w:div w:id="1266352707">
                                                                      <w:marLeft w:val="0"/>
                                                                      <w:marRight w:val="0"/>
                                                                      <w:marTop w:val="0"/>
                                                                      <w:marBottom w:val="0"/>
                                                                      <w:divBdr>
                                                                        <w:top w:val="none" w:sz="0" w:space="0" w:color="auto"/>
                                                                        <w:left w:val="none" w:sz="0" w:space="0" w:color="auto"/>
                                                                        <w:bottom w:val="none" w:sz="0" w:space="0" w:color="auto"/>
                                                                        <w:right w:val="none" w:sz="0" w:space="0" w:color="auto"/>
                                                                      </w:divBdr>
                                                                      <w:divsChild>
                                                                        <w:div w:id="5507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908192">
      <w:bodyDiv w:val="1"/>
      <w:marLeft w:val="0"/>
      <w:marRight w:val="0"/>
      <w:marTop w:val="0"/>
      <w:marBottom w:val="0"/>
      <w:divBdr>
        <w:top w:val="none" w:sz="0" w:space="0" w:color="auto"/>
        <w:left w:val="none" w:sz="0" w:space="0" w:color="auto"/>
        <w:bottom w:val="none" w:sz="0" w:space="0" w:color="auto"/>
        <w:right w:val="none" w:sz="0" w:space="0" w:color="auto"/>
      </w:divBdr>
      <w:divsChild>
        <w:div w:id="1898857334">
          <w:marLeft w:val="0"/>
          <w:marRight w:val="0"/>
          <w:marTop w:val="0"/>
          <w:marBottom w:val="0"/>
          <w:divBdr>
            <w:top w:val="none" w:sz="0" w:space="0" w:color="auto"/>
            <w:left w:val="none" w:sz="0" w:space="0" w:color="auto"/>
            <w:bottom w:val="none" w:sz="0" w:space="0" w:color="auto"/>
            <w:right w:val="none" w:sz="0" w:space="0" w:color="auto"/>
          </w:divBdr>
          <w:divsChild>
            <w:div w:id="1572698153">
              <w:marLeft w:val="0"/>
              <w:marRight w:val="0"/>
              <w:marTop w:val="0"/>
              <w:marBottom w:val="0"/>
              <w:divBdr>
                <w:top w:val="none" w:sz="0" w:space="0" w:color="auto"/>
                <w:left w:val="none" w:sz="0" w:space="0" w:color="auto"/>
                <w:bottom w:val="none" w:sz="0" w:space="0" w:color="auto"/>
                <w:right w:val="none" w:sz="0" w:space="0" w:color="auto"/>
              </w:divBdr>
              <w:divsChild>
                <w:div w:id="587036996">
                  <w:marLeft w:val="0"/>
                  <w:marRight w:val="0"/>
                  <w:marTop w:val="0"/>
                  <w:marBottom w:val="0"/>
                  <w:divBdr>
                    <w:top w:val="none" w:sz="0" w:space="0" w:color="auto"/>
                    <w:left w:val="none" w:sz="0" w:space="0" w:color="auto"/>
                    <w:bottom w:val="none" w:sz="0" w:space="0" w:color="auto"/>
                    <w:right w:val="none" w:sz="0" w:space="0" w:color="auto"/>
                  </w:divBdr>
                  <w:divsChild>
                    <w:div w:id="67505200">
                      <w:marLeft w:val="0"/>
                      <w:marRight w:val="0"/>
                      <w:marTop w:val="0"/>
                      <w:marBottom w:val="0"/>
                      <w:divBdr>
                        <w:top w:val="none" w:sz="0" w:space="0" w:color="auto"/>
                        <w:left w:val="none" w:sz="0" w:space="0" w:color="auto"/>
                        <w:bottom w:val="none" w:sz="0" w:space="0" w:color="auto"/>
                        <w:right w:val="none" w:sz="0" w:space="0" w:color="auto"/>
                      </w:divBdr>
                      <w:divsChild>
                        <w:div w:id="1071075170">
                          <w:marLeft w:val="0"/>
                          <w:marRight w:val="0"/>
                          <w:marTop w:val="0"/>
                          <w:marBottom w:val="0"/>
                          <w:divBdr>
                            <w:top w:val="none" w:sz="0" w:space="0" w:color="auto"/>
                            <w:left w:val="none" w:sz="0" w:space="0" w:color="auto"/>
                            <w:bottom w:val="none" w:sz="0" w:space="0" w:color="auto"/>
                            <w:right w:val="none" w:sz="0" w:space="0" w:color="auto"/>
                          </w:divBdr>
                          <w:divsChild>
                            <w:div w:id="1066756522">
                              <w:marLeft w:val="0"/>
                              <w:marRight w:val="0"/>
                              <w:marTop w:val="0"/>
                              <w:marBottom w:val="0"/>
                              <w:divBdr>
                                <w:top w:val="none" w:sz="0" w:space="0" w:color="auto"/>
                                <w:left w:val="none" w:sz="0" w:space="0" w:color="auto"/>
                                <w:bottom w:val="none" w:sz="0" w:space="0" w:color="auto"/>
                                <w:right w:val="none" w:sz="0" w:space="0" w:color="auto"/>
                              </w:divBdr>
                              <w:divsChild>
                                <w:div w:id="267734223">
                                  <w:marLeft w:val="0"/>
                                  <w:marRight w:val="0"/>
                                  <w:marTop w:val="30"/>
                                  <w:marBottom w:val="2250"/>
                                  <w:divBdr>
                                    <w:top w:val="none" w:sz="0" w:space="0" w:color="auto"/>
                                    <w:left w:val="none" w:sz="0" w:space="0" w:color="auto"/>
                                    <w:bottom w:val="none" w:sz="0" w:space="0" w:color="auto"/>
                                    <w:right w:val="none" w:sz="0" w:space="0" w:color="auto"/>
                                  </w:divBdr>
                                  <w:divsChild>
                                    <w:div w:id="220294335">
                                      <w:marLeft w:val="0"/>
                                      <w:marRight w:val="0"/>
                                      <w:marTop w:val="0"/>
                                      <w:marBottom w:val="0"/>
                                      <w:divBdr>
                                        <w:top w:val="none" w:sz="0" w:space="0" w:color="auto"/>
                                        <w:left w:val="none" w:sz="0" w:space="0" w:color="auto"/>
                                        <w:bottom w:val="none" w:sz="0" w:space="0" w:color="auto"/>
                                        <w:right w:val="none" w:sz="0" w:space="0" w:color="auto"/>
                                      </w:divBdr>
                                      <w:divsChild>
                                        <w:div w:id="1982810351">
                                          <w:marLeft w:val="0"/>
                                          <w:marRight w:val="0"/>
                                          <w:marTop w:val="0"/>
                                          <w:marBottom w:val="0"/>
                                          <w:divBdr>
                                            <w:top w:val="none" w:sz="0" w:space="0" w:color="auto"/>
                                            <w:left w:val="none" w:sz="0" w:space="0" w:color="auto"/>
                                            <w:bottom w:val="none" w:sz="0" w:space="0" w:color="auto"/>
                                            <w:right w:val="none" w:sz="0" w:space="0" w:color="auto"/>
                                          </w:divBdr>
                                          <w:divsChild>
                                            <w:div w:id="975530798">
                                              <w:marLeft w:val="0"/>
                                              <w:marRight w:val="0"/>
                                              <w:marTop w:val="0"/>
                                              <w:marBottom w:val="0"/>
                                              <w:divBdr>
                                                <w:top w:val="none" w:sz="0" w:space="0" w:color="auto"/>
                                                <w:left w:val="none" w:sz="0" w:space="0" w:color="auto"/>
                                                <w:bottom w:val="none" w:sz="0" w:space="0" w:color="auto"/>
                                                <w:right w:val="none" w:sz="0" w:space="0" w:color="auto"/>
                                              </w:divBdr>
                                              <w:divsChild>
                                                <w:div w:id="1701012255">
                                                  <w:marLeft w:val="0"/>
                                                  <w:marRight w:val="0"/>
                                                  <w:marTop w:val="0"/>
                                                  <w:marBottom w:val="0"/>
                                                  <w:divBdr>
                                                    <w:top w:val="none" w:sz="0" w:space="0" w:color="auto"/>
                                                    <w:left w:val="none" w:sz="0" w:space="0" w:color="auto"/>
                                                    <w:bottom w:val="none" w:sz="0" w:space="0" w:color="auto"/>
                                                    <w:right w:val="none" w:sz="0" w:space="0" w:color="auto"/>
                                                  </w:divBdr>
                                                  <w:divsChild>
                                                    <w:div w:id="141043767">
                                                      <w:marLeft w:val="0"/>
                                                      <w:marRight w:val="0"/>
                                                      <w:marTop w:val="150"/>
                                                      <w:marBottom w:val="375"/>
                                                      <w:divBdr>
                                                        <w:top w:val="none" w:sz="0" w:space="0" w:color="auto"/>
                                                        <w:left w:val="none" w:sz="0" w:space="0" w:color="auto"/>
                                                        <w:bottom w:val="none" w:sz="0" w:space="0" w:color="auto"/>
                                                        <w:right w:val="none" w:sz="0" w:space="0" w:color="auto"/>
                                                      </w:divBdr>
                                                      <w:divsChild>
                                                        <w:div w:id="167988416">
                                                          <w:marLeft w:val="0"/>
                                                          <w:marRight w:val="0"/>
                                                          <w:marTop w:val="0"/>
                                                          <w:marBottom w:val="0"/>
                                                          <w:divBdr>
                                                            <w:top w:val="none" w:sz="0" w:space="0" w:color="auto"/>
                                                            <w:left w:val="none" w:sz="0" w:space="0" w:color="auto"/>
                                                            <w:bottom w:val="none" w:sz="0" w:space="0" w:color="auto"/>
                                                            <w:right w:val="none" w:sz="0" w:space="0" w:color="auto"/>
                                                          </w:divBdr>
                                                          <w:divsChild>
                                                            <w:div w:id="1945989358">
                                                              <w:marLeft w:val="0"/>
                                                              <w:marRight w:val="0"/>
                                                              <w:marTop w:val="0"/>
                                                              <w:marBottom w:val="120"/>
                                                              <w:divBdr>
                                                                <w:top w:val="none" w:sz="0" w:space="0" w:color="auto"/>
                                                                <w:left w:val="none" w:sz="0" w:space="0" w:color="auto"/>
                                                                <w:bottom w:val="none" w:sz="0" w:space="0" w:color="auto"/>
                                                                <w:right w:val="none" w:sz="0" w:space="0" w:color="auto"/>
                                                              </w:divBdr>
                                                              <w:divsChild>
                                                                <w:div w:id="495539529">
                                                                  <w:marLeft w:val="0"/>
                                                                  <w:marRight w:val="0"/>
                                                                  <w:marTop w:val="0"/>
                                                                  <w:marBottom w:val="0"/>
                                                                  <w:divBdr>
                                                                    <w:top w:val="none" w:sz="0" w:space="0" w:color="auto"/>
                                                                    <w:left w:val="none" w:sz="0" w:space="0" w:color="auto"/>
                                                                    <w:bottom w:val="none" w:sz="0" w:space="0" w:color="auto"/>
                                                                    <w:right w:val="none" w:sz="0" w:space="0" w:color="auto"/>
                                                                  </w:divBdr>
                                                                  <w:divsChild>
                                                                    <w:div w:id="173150276">
                                                                      <w:marLeft w:val="0"/>
                                                                      <w:marRight w:val="0"/>
                                                                      <w:marTop w:val="0"/>
                                                                      <w:marBottom w:val="0"/>
                                                                      <w:divBdr>
                                                                        <w:top w:val="none" w:sz="0" w:space="0" w:color="auto"/>
                                                                        <w:left w:val="none" w:sz="0" w:space="0" w:color="auto"/>
                                                                        <w:bottom w:val="none" w:sz="0" w:space="0" w:color="auto"/>
                                                                        <w:right w:val="none" w:sz="0" w:space="0" w:color="auto"/>
                                                                      </w:divBdr>
                                                                      <w:divsChild>
                                                                        <w:div w:id="20637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439018">
      <w:bodyDiv w:val="1"/>
      <w:marLeft w:val="0"/>
      <w:marRight w:val="0"/>
      <w:marTop w:val="0"/>
      <w:marBottom w:val="0"/>
      <w:divBdr>
        <w:top w:val="none" w:sz="0" w:space="0" w:color="auto"/>
        <w:left w:val="none" w:sz="0" w:space="0" w:color="auto"/>
        <w:bottom w:val="none" w:sz="0" w:space="0" w:color="auto"/>
        <w:right w:val="none" w:sz="0" w:space="0" w:color="auto"/>
      </w:divBdr>
      <w:divsChild>
        <w:div w:id="1907766230">
          <w:marLeft w:val="0"/>
          <w:marRight w:val="0"/>
          <w:marTop w:val="0"/>
          <w:marBottom w:val="0"/>
          <w:divBdr>
            <w:top w:val="none" w:sz="0" w:space="0" w:color="auto"/>
            <w:left w:val="none" w:sz="0" w:space="0" w:color="auto"/>
            <w:bottom w:val="none" w:sz="0" w:space="0" w:color="auto"/>
            <w:right w:val="none" w:sz="0" w:space="0" w:color="auto"/>
          </w:divBdr>
          <w:divsChild>
            <w:div w:id="545724097">
              <w:marLeft w:val="0"/>
              <w:marRight w:val="0"/>
              <w:marTop w:val="0"/>
              <w:marBottom w:val="0"/>
              <w:divBdr>
                <w:top w:val="none" w:sz="0" w:space="0" w:color="auto"/>
                <w:left w:val="none" w:sz="0" w:space="0" w:color="auto"/>
                <w:bottom w:val="none" w:sz="0" w:space="0" w:color="auto"/>
                <w:right w:val="none" w:sz="0" w:space="0" w:color="auto"/>
              </w:divBdr>
              <w:divsChild>
                <w:div w:id="187836323">
                  <w:marLeft w:val="0"/>
                  <w:marRight w:val="0"/>
                  <w:marTop w:val="0"/>
                  <w:marBottom w:val="0"/>
                  <w:divBdr>
                    <w:top w:val="none" w:sz="0" w:space="0" w:color="auto"/>
                    <w:left w:val="none" w:sz="0" w:space="0" w:color="auto"/>
                    <w:bottom w:val="none" w:sz="0" w:space="0" w:color="auto"/>
                    <w:right w:val="none" w:sz="0" w:space="0" w:color="auto"/>
                  </w:divBdr>
                  <w:divsChild>
                    <w:div w:id="3011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82572">
      <w:bodyDiv w:val="1"/>
      <w:marLeft w:val="0"/>
      <w:marRight w:val="0"/>
      <w:marTop w:val="0"/>
      <w:marBottom w:val="0"/>
      <w:divBdr>
        <w:top w:val="none" w:sz="0" w:space="0" w:color="auto"/>
        <w:left w:val="none" w:sz="0" w:space="0" w:color="auto"/>
        <w:bottom w:val="none" w:sz="0" w:space="0" w:color="auto"/>
        <w:right w:val="none" w:sz="0" w:space="0" w:color="auto"/>
      </w:divBdr>
    </w:div>
    <w:div w:id="1112044931">
      <w:bodyDiv w:val="1"/>
      <w:marLeft w:val="0"/>
      <w:marRight w:val="0"/>
      <w:marTop w:val="0"/>
      <w:marBottom w:val="0"/>
      <w:divBdr>
        <w:top w:val="none" w:sz="0" w:space="0" w:color="auto"/>
        <w:left w:val="none" w:sz="0" w:space="0" w:color="auto"/>
        <w:bottom w:val="none" w:sz="0" w:space="0" w:color="auto"/>
        <w:right w:val="none" w:sz="0" w:space="0" w:color="auto"/>
      </w:divBdr>
    </w:div>
    <w:div w:id="1429428648">
      <w:bodyDiv w:val="1"/>
      <w:marLeft w:val="0"/>
      <w:marRight w:val="0"/>
      <w:marTop w:val="0"/>
      <w:marBottom w:val="0"/>
      <w:divBdr>
        <w:top w:val="none" w:sz="0" w:space="0" w:color="auto"/>
        <w:left w:val="none" w:sz="0" w:space="0" w:color="auto"/>
        <w:bottom w:val="none" w:sz="0" w:space="0" w:color="auto"/>
        <w:right w:val="none" w:sz="0" w:space="0" w:color="auto"/>
      </w:divBdr>
    </w:div>
    <w:div w:id="1837064435">
      <w:bodyDiv w:val="1"/>
      <w:marLeft w:val="0"/>
      <w:marRight w:val="0"/>
      <w:marTop w:val="0"/>
      <w:marBottom w:val="0"/>
      <w:divBdr>
        <w:top w:val="none" w:sz="0" w:space="0" w:color="auto"/>
        <w:left w:val="none" w:sz="0" w:space="0" w:color="auto"/>
        <w:bottom w:val="none" w:sz="0" w:space="0" w:color="auto"/>
        <w:right w:val="none" w:sz="0" w:space="0" w:color="auto"/>
      </w:divBdr>
    </w:div>
    <w:div w:id="1908952972">
      <w:bodyDiv w:val="1"/>
      <w:marLeft w:val="0"/>
      <w:marRight w:val="0"/>
      <w:marTop w:val="0"/>
      <w:marBottom w:val="0"/>
      <w:divBdr>
        <w:top w:val="none" w:sz="0" w:space="0" w:color="auto"/>
        <w:left w:val="none" w:sz="0" w:space="0" w:color="auto"/>
        <w:bottom w:val="none" w:sz="0" w:space="0" w:color="auto"/>
        <w:right w:val="none" w:sz="0" w:space="0" w:color="auto"/>
      </w:divBdr>
    </w:div>
    <w:div w:id="1920870885">
      <w:bodyDiv w:val="1"/>
      <w:marLeft w:val="0"/>
      <w:marRight w:val="0"/>
      <w:marTop w:val="0"/>
      <w:marBottom w:val="0"/>
      <w:divBdr>
        <w:top w:val="none" w:sz="0" w:space="0" w:color="auto"/>
        <w:left w:val="none" w:sz="0" w:space="0" w:color="auto"/>
        <w:bottom w:val="none" w:sz="0" w:space="0" w:color="auto"/>
        <w:right w:val="none" w:sz="0" w:space="0" w:color="auto"/>
      </w:divBdr>
    </w:div>
    <w:div w:id="1929923581">
      <w:bodyDiv w:val="1"/>
      <w:marLeft w:val="0"/>
      <w:marRight w:val="0"/>
      <w:marTop w:val="0"/>
      <w:marBottom w:val="0"/>
      <w:divBdr>
        <w:top w:val="none" w:sz="0" w:space="0" w:color="auto"/>
        <w:left w:val="none" w:sz="0" w:space="0" w:color="auto"/>
        <w:bottom w:val="none" w:sz="0" w:space="0" w:color="auto"/>
        <w:right w:val="none" w:sz="0" w:space="0" w:color="auto"/>
      </w:divBdr>
      <w:divsChild>
        <w:div w:id="2118675300">
          <w:marLeft w:val="0"/>
          <w:marRight w:val="0"/>
          <w:marTop w:val="0"/>
          <w:marBottom w:val="0"/>
          <w:divBdr>
            <w:top w:val="none" w:sz="0" w:space="0" w:color="auto"/>
            <w:left w:val="none" w:sz="0" w:space="0" w:color="auto"/>
            <w:bottom w:val="none" w:sz="0" w:space="0" w:color="auto"/>
            <w:right w:val="none" w:sz="0" w:space="0" w:color="auto"/>
          </w:divBdr>
          <w:divsChild>
            <w:div w:id="1543590167">
              <w:marLeft w:val="0"/>
              <w:marRight w:val="0"/>
              <w:marTop w:val="0"/>
              <w:marBottom w:val="0"/>
              <w:divBdr>
                <w:top w:val="none" w:sz="0" w:space="0" w:color="auto"/>
                <w:left w:val="none" w:sz="0" w:space="0" w:color="auto"/>
                <w:bottom w:val="none" w:sz="0" w:space="0" w:color="auto"/>
                <w:right w:val="none" w:sz="0" w:space="0" w:color="auto"/>
              </w:divBdr>
              <w:divsChild>
                <w:div w:id="746733611">
                  <w:marLeft w:val="0"/>
                  <w:marRight w:val="0"/>
                  <w:marTop w:val="0"/>
                  <w:marBottom w:val="0"/>
                  <w:divBdr>
                    <w:top w:val="none" w:sz="0" w:space="0" w:color="auto"/>
                    <w:left w:val="none" w:sz="0" w:space="0" w:color="auto"/>
                    <w:bottom w:val="none" w:sz="0" w:space="0" w:color="auto"/>
                    <w:right w:val="none" w:sz="0" w:space="0" w:color="auto"/>
                  </w:divBdr>
                  <w:divsChild>
                    <w:div w:id="390227299">
                      <w:marLeft w:val="0"/>
                      <w:marRight w:val="0"/>
                      <w:marTop w:val="0"/>
                      <w:marBottom w:val="0"/>
                      <w:divBdr>
                        <w:top w:val="none" w:sz="0" w:space="0" w:color="auto"/>
                        <w:left w:val="none" w:sz="0" w:space="0" w:color="auto"/>
                        <w:bottom w:val="none" w:sz="0" w:space="0" w:color="auto"/>
                        <w:right w:val="none" w:sz="0" w:space="0" w:color="auto"/>
                      </w:divBdr>
                      <w:divsChild>
                        <w:div w:id="1779984345">
                          <w:marLeft w:val="0"/>
                          <w:marRight w:val="0"/>
                          <w:marTop w:val="0"/>
                          <w:marBottom w:val="0"/>
                          <w:divBdr>
                            <w:top w:val="none" w:sz="0" w:space="0" w:color="auto"/>
                            <w:left w:val="none" w:sz="0" w:space="0" w:color="auto"/>
                            <w:bottom w:val="none" w:sz="0" w:space="0" w:color="auto"/>
                            <w:right w:val="none" w:sz="0" w:space="0" w:color="auto"/>
                          </w:divBdr>
                          <w:divsChild>
                            <w:div w:id="1216310826">
                              <w:marLeft w:val="0"/>
                              <w:marRight w:val="0"/>
                              <w:marTop w:val="0"/>
                              <w:marBottom w:val="0"/>
                              <w:divBdr>
                                <w:top w:val="none" w:sz="0" w:space="0" w:color="auto"/>
                                <w:left w:val="none" w:sz="0" w:space="0" w:color="auto"/>
                                <w:bottom w:val="none" w:sz="0" w:space="0" w:color="auto"/>
                                <w:right w:val="none" w:sz="0" w:space="0" w:color="auto"/>
                              </w:divBdr>
                              <w:divsChild>
                                <w:div w:id="1492870396">
                                  <w:marLeft w:val="0"/>
                                  <w:marRight w:val="0"/>
                                  <w:marTop w:val="30"/>
                                  <w:marBottom w:val="2250"/>
                                  <w:divBdr>
                                    <w:top w:val="none" w:sz="0" w:space="0" w:color="auto"/>
                                    <w:left w:val="none" w:sz="0" w:space="0" w:color="auto"/>
                                    <w:bottom w:val="none" w:sz="0" w:space="0" w:color="auto"/>
                                    <w:right w:val="none" w:sz="0" w:space="0" w:color="auto"/>
                                  </w:divBdr>
                                  <w:divsChild>
                                    <w:div w:id="1420445933">
                                      <w:marLeft w:val="0"/>
                                      <w:marRight w:val="0"/>
                                      <w:marTop w:val="0"/>
                                      <w:marBottom w:val="0"/>
                                      <w:divBdr>
                                        <w:top w:val="none" w:sz="0" w:space="0" w:color="auto"/>
                                        <w:left w:val="none" w:sz="0" w:space="0" w:color="auto"/>
                                        <w:bottom w:val="none" w:sz="0" w:space="0" w:color="auto"/>
                                        <w:right w:val="none" w:sz="0" w:space="0" w:color="auto"/>
                                      </w:divBdr>
                                      <w:divsChild>
                                        <w:div w:id="211771641">
                                          <w:marLeft w:val="0"/>
                                          <w:marRight w:val="0"/>
                                          <w:marTop w:val="0"/>
                                          <w:marBottom w:val="0"/>
                                          <w:divBdr>
                                            <w:top w:val="none" w:sz="0" w:space="0" w:color="auto"/>
                                            <w:left w:val="none" w:sz="0" w:space="0" w:color="auto"/>
                                            <w:bottom w:val="none" w:sz="0" w:space="0" w:color="auto"/>
                                            <w:right w:val="none" w:sz="0" w:space="0" w:color="auto"/>
                                          </w:divBdr>
                                          <w:divsChild>
                                            <w:div w:id="2107458708">
                                              <w:marLeft w:val="0"/>
                                              <w:marRight w:val="0"/>
                                              <w:marTop w:val="0"/>
                                              <w:marBottom w:val="0"/>
                                              <w:divBdr>
                                                <w:top w:val="none" w:sz="0" w:space="0" w:color="auto"/>
                                                <w:left w:val="none" w:sz="0" w:space="0" w:color="auto"/>
                                                <w:bottom w:val="none" w:sz="0" w:space="0" w:color="auto"/>
                                                <w:right w:val="none" w:sz="0" w:space="0" w:color="auto"/>
                                              </w:divBdr>
                                              <w:divsChild>
                                                <w:div w:id="989217027">
                                                  <w:marLeft w:val="0"/>
                                                  <w:marRight w:val="0"/>
                                                  <w:marTop w:val="0"/>
                                                  <w:marBottom w:val="0"/>
                                                  <w:divBdr>
                                                    <w:top w:val="none" w:sz="0" w:space="0" w:color="auto"/>
                                                    <w:left w:val="none" w:sz="0" w:space="0" w:color="auto"/>
                                                    <w:bottom w:val="none" w:sz="0" w:space="0" w:color="auto"/>
                                                    <w:right w:val="none" w:sz="0" w:space="0" w:color="auto"/>
                                                  </w:divBdr>
                                                  <w:divsChild>
                                                    <w:div w:id="13497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374970">
      <w:bodyDiv w:val="1"/>
      <w:marLeft w:val="0"/>
      <w:marRight w:val="0"/>
      <w:marTop w:val="0"/>
      <w:marBottom w:val="0"/>
      <w:divBdr>
        <w:top w:val="none" w:sz="0" w:space="0" w:color="auto"/>
        <w:left w:val="none" w:sz="0" w:space="0" w:color="auto"/>
        <w:bottom w:val="none" w:sz="0" w:space="0" w:color="auto"/>
        <w:right w:val="none" w:sz="0" w:space="0" w:color="auto"/>
      </w:divBdr>
    </w:div>
    <w:div w:id="20942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vapharm.com/?catid=%7B734AE5F2-5FEE-4A5E-9F54-CAE2438818C9%7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eva.cz/safety-conditions-for-tev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vaphar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CMS_Vorlagen\Vertraege\Alpha-num_DE-EN.dotm" TargetMode="Externa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ientname xmlns="134c03cc-63d4-4f7a-9cf4-d7f903d8a1f5">TEVA GmbH </Clientname>
    <TaxKeywordTaxHTField xmlns="134c03cc-63d4-4f7a-9cf4-d7f903d8a1f5">
      <Terms xmlns="http://schemas.microsoft.com/office/infopath/2007/PartnerControls"/>
    </TaxKeywordTaxHTField>
    <VersionComment xmlns="134c03cc-63d4-4f7a-9cf4-d7f903d8a1f5" xsi:nil="true"/>
    <TaxCatchAll xmlns="134c03cc-63d4-4f7a-9cf4-d7f903d8a1f5"/>
    <MajorVersion xmlns="134c03cc-63d4-4f7a-9cf4-d7f903d8a1f5">1</MajorVersion>
    <EliteDepartment xmlns="134c03cc-63d4-4f7a-9cf4-d7f903d8a1f5">Comm</EliteDepartment>
    <MinorVersion xmlns="134c03cc-63d4-4f7a-9cf4-d7f903d8a1f5">0</MinorVersion>
    <Matternumber xmlns="134c03cc-63d4-4f7a-9cf4-d7f903d8a1f5">2017/18732</Matternumber>
    <JointBillID xmlns="134c03cc-63d4-4f7a-9cf4-d7f903d8a1f5" xsi:nil="true"/>
    <MatterLocation xmlns="134c03cc-63d4-4f7a-9cf4-d7f903d8a1f5">München</MatterLocation>
    <_dlc_DocId xmlns="134c03cc-63d4-4f7a-9cf4-d7f903d8a1f5">RAAUUFZ6WZWC-337933447-13</_dlc_DocId>
    <_dlc_DocIdUrl xmlns="134c03cc-63d4-4f7a-9cf4-d7f903d8a1f5">
      <Url>http://eakte.ad.cmsd.de/akte/201718732/_layouts/15/DocIdRedir.aspx?ID=RAAUUFZ6WZWC-337933447-13</Url>
      <Description>RAAUUFZ6WZWC-337933447-13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1202E66BA4C0A49BADE01532EDF3539" ma:contentTypeVersion="3" ma:contentTypeDescription="Create a new document." ma:contentTypeScope="" ma:versionID="1a8daa52b7f7eb5080c6caf828e9c02c">
  <xsd:schema xmlns:xsd="http://www.w3.org/2001/XMLSchema" xmlns:xs="http://www.w3.org/2001/XMLSchema" xmlns:p="http://schemas.microsoft.com/office/2006/metadata/properties" xmlns:ns2="134c03cc-63d4-4f7a-9cf4-d7f903d8a1f5" targetNamespace="http://schemas.microsoft.com/office/2006/metadata/properties" ma:root="true" ma:fieldsID="e466b237dba27e692614edd3f887d699" ns2:_="">
    <xsd:import namespace="134c03cc-63d4-4f7a-9cf4-d7f903d8a1f5"/>
    <xsd:element name="properties">
      <xsd:complexType>
        <xsd:sequence>
          <xsd:element name="documentManagement">
            <xsd:complexType>
              <xsd:all>
                <xsd:element ref="ns2:_dlc_DocId" minOccurs="0"/>
                <xsd:element ref="ns2:_dlc_DocIdUrl" minOccurs="0"/>
                <xsd:element ref="ns2:_dlc_DocIdPersistId" minOccurs="0"/>
                <xsd:element ref="ns2:VersionComment" minOccurs="0"/>
                <xsd:element ref="ns2:MinorVersion" minOccurs="0"/>
                <xsd:element ref="ns2:MajorVersion" minOccurs="0"/>
                <xsd:element ref="ns2:EliteDepartment" minOccurs="0"/>
                <xsd:element ref="ns2:Matternumber" minOccurs="0"/>
                <xsd:element ref="ns2:Clientname" minOccurs="0"/>
                <xsd:element ref="ns2:JointBillID" minOccurs="0"/>
                <xsd:element ref="ns2:MatterLocation"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03cc-63d4-4f7a-9cf4-d7f903d8a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VersionComment" ma:index="11" nillable="true" ma:displayName="Version Comment" ma:internalName="VersionComment">
      <xsd:simpleType>
        <xsd:restriction base="dms:Note"/>
      </xsd:simpleType>
    </xsd:element>
    <xsd:element name="MinorVersion" ma:index="12" nillable="true" ma:displayName="Minor Version" ma:internalName="MinorVersion">
      <xsd:simpleType>
        <xsd:restriction base="dms:Text"/>
      </xsd:simpleType>
    </xsd:element>
    <xsd:element name="MajorVersion" ma:index="13" nillable="true" ma:displayName="Major Version" ma:internalName="MajorVersion">
      <xsd:simpleType>
        <xsd:restriction base="dms:Text"/>
      </xsd:simpleType>
    </xsd:element>
    <xsd:element name="EliteDepartment" ma:index="14" nillable="true" ma:displayName="Elite Department" ma:default="Comm" ma:internalName="EliteDepartment">
      <xsd:simpleType>
        <xsd:restriction base="dms:Text"/>
      </xsd:simpleType>
    </xsd:element>
    <xsd:element name="Matternumber" ma:index="15" nillable="true" ma:displayName="Matternumber" ma:default="2017/18732" ma:internalName="Matternumber">
      <xsd:simpleType>
        <xsd:restriction base="dms:Text"/>
      </xsd:simpleType>
    </xsd:element>
    <xsd:element name="Clientname" ma:index="16" nillable="true" ma:displayName="Clientname" ma:default="TEVA GmbH " ma:internalName="Clientname">
      <xsd:simpleType>
        <xsd:restriction base="dms:Text"/>
      </xsd:simpleType>
    </xsd:element>
    <xsd:element name="JointBillID" ma:index="17" nillable="true" ma:displayName="JointBill ID" ma:default="" ma:internalName="JointBillID">
      <xsd:simpleType>
        <xsd:restriction base="dms:Text"/>
      </xsd:simpleType>
    </xsd:element>
    <xsd:element name="MatterLocation" ma:index="18" nillable="true" ma:displayName="Matter Location" ma:default="München" ma:internalName="MatterLocation">
      <xsd:simpleType>
        <xsd:restriction base="dms:Text"/>
      </xsd:simpleType>
    </xsd:element>
    <xsd:element name="TaxKeywordTaxHTField" ma:index="20" nillable="true" ma:taxonomy="true" ma:internalName="TaxKeywordTaxHTField" ma:taxonomyFieldName="TaxKeyword" ma:displayName="Enterprise Keywords" ma:fieldId="{23f27201-bee3-471e-b2e7-b64fd8b7ca38}" ma:taxonomyMulti="true" ma:sspId="500b17ea-35ca-4578-a248-99b93c58e1ca"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57f0a6ea-fb27-4fba-b9df-6763c334a5ef}" ma:internalName="TaxCatchAll" ma:showField="CatchAllData" ma:web="134c03cc-63d4-4f7a-9cf4-d7f903d8a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85E9A-D5D2-4A77-A06C-CCA70895925B}">
  <ds:schemaRefs>
    <ds:schemaRef ds:uri="http://schemas.microsoft.com/sharepoint/events"/>
  </ds:schemaRefs>
</ds:datastoreItem>
</file>

<file path=customXml/itemProps2.xml><?xml version="1.0" encoding="utf-8"?>
<ds:datastoreItem xmlns:ds="http://schemas.openxmlformats.org/officeDocument/2006/customXml" ds:itemID="{2388CA7A-502D-40AB-A35F-5DCCA8325F10}">
  <ds:schemaRefs>
    <ds:schemaRef ds:uri="http://schemas.microsoft.com/sharepoint/v3/contenttype/forms"/>
  </ds:schemaRefs>
</ds:datastoreItem>
</file>

<file path=customXml/itemProps3.xml><?xml version="1.0" encoding="utf-8"?>
<ds:datastoreItem xmlns:ds="http://schemas.openxmlformats.org/officeDocument/2006/customXml" ds:itemID="{45A015DD-8F8D-4E39-A248-77032F1A33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34c03cc-63d4-4f7a-9cf4-d7f903d8a1f5"/>
    <ds:schemaRef ds:uri="http://www.w3.org/XML/1998/namespace"/>
    <ds:schemaRef ds:uri="http://purl.org/dc/dcmitype/"/>
  </ds:schemaRefs>
</ds:datastoreItem>
</file>

<file path=customXml/itemProps4.xml><?xml version="1.0" encoding="utf-8"?>
<ds:datastoreItem xmlns:ds="http://schemas.openxmlformats.org/officeDocument/2006/customXml" ds:itemID="{BAEB496E-6D98-4301-A428-7C24A8C8C618}">
  <ds:schemaRefs>
    <ds:schemaRef ds:uri="http://schemas.openxmlformats.org/officeDocument/2006/bibliography"/>
  </ds:schemaRefs>
</ds:datastoreItem>
</file>

<file path=customXml/itemProps5.xml><?xml version="1.0" encoding="utf-8"?>
<ds:datastoreItem xmlns:ds="http://schemas.openxmlformats.org/officeDocument/2006/customXml" ds:itemID="{A6A8D499-A257-4305-8826-FEC0B1846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c03cc-63d4-4f7a-9cf4-d7f903d8a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Alpha-num_DE-EN.dotm</Template>
  <TotalTime>93</TotalTime>
  <Pages>8</Pages>
  <Words>8208</Words>
  <Characters>50518</Characters>
  <Application>Microsoft Office Word</Application>
  <DocSecurity>0</DocSecurity>
  <Lines>420</Lines>
  <Paragraphs>117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Teva Europe</Company>
  <LinksUpToDate>false</LinksUpToDate>
  <CharactersWithSpaces>58609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Jana Novotna</cp:lastModifiedBy>
  <cp:revision>23</cp:revision>
  <cp:lastPrinted>2022-08-16T12:38:00Z</cp:lastPrinted>
  <dcterms:created xsi:type="dcterms:W3CDTF">2024-08-12T11:23:00Z</dcterms:created>
  <dcterms:modified xsi:type="dcterms:W3CDTF">2024-10-15T11:58:00Z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0x01010071202E66BA4C0A49BADE01532EDF3539</vt:lpwstr>
  </property>
  <property fmtid="{D5CDD505-2E9C-101B-9397-08002B2CF9AE}" pid="4" name="TaxKeyword">
    <vt:lpwstr/>
  </property>
  <property fmtid="{D5CDD505-2E9C-101B-9397-08002B2CF9AE}" pid="5" name="_dlc_DocIdItemGuid">
    <vt:lpwstr>9f6a019b-cb11-46de-b173-a8d97a94b95a</vt:lpwstr>
  </property>
</Properties>
</file>